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498" w:rsidRDefault="002D7498" w:rsidP="00B720BC">
      <w:pPr>
        <w:jc w:val="center"/>
      </w:pPr>
    </w:p>
    <w:p w:rsidR="002D7498" w:rsidRDefault="002D7498" w:rsidP="00B720BC">
      <w:pPr>
        <w:jc w:val="center"/>
      </w:pPr>
    </w:p>
    <w:p w:rsidR="00E82E38" w:rsidRDefault="00E82E38" w:rsidP="00B720BC">
      <w:pPr>
        <w:jc w:val="center"/>
        <w:rPr>
          <w:sz w:val="72"/>
        </w:rPr>
      </w:pPr>
      <w:r>
        <w:rPr>
          <w:sz w:val="72"/>
        </w:rPr>
        <w:t>National Curriculum</w:t>
      </w:r>
      <w:r w:rsidR="002D7498" w:rsidRPr="00E01440">
        <w:rPr>
          <w:sz w:val="72"/>
        </w:rPr>
        <w:t xml:space="preserve"> Planning </w:t>
      </w:r>
    </w:p>
    <w:p w:rsidR="002D7498" w:rsidRPr="00E01440" w:rsidRDefault="002D7498" w:rsidP="00B720BC">
      <w:pPr>
        <w:jc w:val="center"/>
        <w:rPr>
          <w:sz w:val="72"/>
        </w:rPr>
      </w:pPr>
      <w:r w:rsidRPr="00E01440">
        <w:rPr>
          <w:sz w:val="72"/>
        </w:rPr>
        <w:t>Document</w:t>
      </w:r>
    </w:p>
    <w:p w:rsidR="002D7498" w:rsidRDefault="00E82E38" w:rsidP="00B720BC">
      <w:pPr>
        <w:jc w:val="center"/>
        <w:rPr>
          <w:sz w:val="9"/>
          <w:szCs w:val="9"/>
        </w:rPr>
      </w:pPr>
      <w:r w:rsidRPr="00E82E38">
        <w:rPr>
          <w:sz w:val="9"/>
          <w:szCs w:val="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0pt;height:90pt">
            <v:imagedata r:id="rId7" o:title="grampound_circle-2"/>
          </v:shape>
        </w:pict>
      </w:r>
      <w:bookmarkStart w:id="0" w:name="_GoBack"/>
      <w:bookmarkEnd w:id="0"/>
    </w:p>
    <w:p w:rsidR="00E82E38" w:rsidRDefault="00E82E38" w:rsidP="00B720BC">
      <w:pPr>
        <w:jc w:val="center"/>
        <w:rPr>
          <w:sz w:val="9"/>
          <w:szCs w:val="9"/>
        </w:rPr>
      </w:pPr>
    </w:p>
    <w:p w:rsidR="002D7498" w:rsidRPr="00253546" w:rsidRDefault="002D7498" w:rsidP="00B720BC">
      <w:pPr>
        <w:jc w:val="center"/>
        <w:rPr>
          <w:sz w:val="52"/>
          <w:szCs w:val="52"/>
        </w:rPr>
      </w:pPr>
      <w:r w:rsidRPr="00253546">
        <w:rPr>
          <w:sz w:val="52"/>
          <w:szCs w:val="52"/>
        </w:rPr>
        <w:t xml:space="preserve">Grampound with </w:t>
      </w:r>
      <w:smartTag w:uri="urn:schemas-microsoft-com:office:smarttags" w:element="place">
        <w:smartTag w:uri="urn:schemas-microsoft-com:office:smarttags" w:element="PlaceName">
          <w:r w:rsidRPr="00253546">
            <w:rPr>
              <w:sz w:val="52"/>
              <w:szCs w:val="52"/>
            </w:rPr>
            <w:t>Creed</w:t>
          </w:r>
        </w:smartTag>
        <w:r w:rsidRPr="00253546">
          <w:rPr>
            <w:sz w:val="52"/>
            <w:szCs w:val="52"/>
          </w:rPr>
          <w:t xml:space="preserve"> </w:t>
        </w:r>
        <w:smartTag w:uri="urn:schemas-microsoft-com:office:smarttags" w:element="PlaceType">
          <w:r w:rsidRPr="00253546">
            <w:rPr>
              <w:sz w:val="52"/>
              <w:szCs w:val="52"/>
            </w:rPr>
            <w:t>School</w:t>
          </w:r>
        </w:smartTag>
      </w:smartTag>
      <w:r w:rsidRPr="00253546">
        <w:rPr>
          <w:sz w:val="52"/>
          <w:szCs w:val="52"/>
        </w:rPr>
        <w:t xml:space="preserve"> </w:t>
      </w:r>
    </w:p>
    <w:p w:rsidR="002D7498" w:rsidRPr="00E01440" w:rsidRDefault="002D7498" w:rsidP="00B720BC">
      <w:pPr>
        <w:jc w:val="center"/>
        <w:rPr>
          <w:sz w:val="72"/>
        </w:rPr>
      </w:pPr>
      <w:r w:rsidRPr="00E01440">
        <w:rPr>
          <w:sz w:val="72"/>
        </w:rPr>
        <w:t>Statutory Requirements</w:t>
      </w:r>
    </w:p>
    <w:p w:rsidR="002D7498" w:rsidRPr="00E01440" w:rsidRDefault="002D7498" w:rsidP="00B720BC">
      <w:pPr>
        <w:jc w:val="center"/>
        <w:rPr>
          <w:sz w:val="96"/>
        </w:rPr>
      </w:pPr>
      <w:r w:rsidRPr="00E01440">
        <w:rPr>
          <w:sz w:val="96"/>
        </w:rPr>
        <w:t>Year 1</w:t>
      </w:r>
    </w:p>
    <w:p w:rsidR="002D7498" w:rsidRDefault="002D7498"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2D7498" w:rsidRDefault="002D7498" w:rsidP="00B720BC">
      <w:pPr>
        <w:jc w:val="both"/>
        <w:rPr>
          <w:sz w:val="28"/>
        </w:rPr>
      </w:pPr>
      <w:r>
        <w:rPr>
          <w:sz w:val="28"/>
        </w:rPr>
        <w:t>The document is to support the long, medium and short term planning processes to ensure both full coverage and progression. In the non-core 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pPr>
    </w:p>
    <w:p w:rsidR="002D7498" w:rsidRDefault="002D7498" w:rsidP="00B720BC">
      <w:pPr>
        <w:jc w:val="both"/>
        <w:rPr>
          <w:sz w:val="28"/>
        </w:rPr>
        <w:sectPr w:rsidR="002D7498" w:rsidSect="00E01440">
          <w:pgSz w:w="11907" w:h="16839" w:code="9"/>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1547"/>
        <w:gridCol w:w="2526"/>
        <w:gridCol w:w="2321"/>
        <w:gridCol w:w="1421"/>
        <w:gridCol w:w="2526"/>
        <w:gridCol w:w="2401"/>
      </w:tblGrid>
      <w:tr w:rsidR="002D7498" w:rsidRPr="008E14B3" w:rsidTr="008E14B3">
        <w:tc>
          <w:tcPr>
            <w:tcW w:w="14174" w:type="dxa"/>
            <w:gridSpan w:val="7"/>
            <w:shd w:val="clear" w:color="auto" w:fill="D9D9D9"/>
          </w:tcPr>
          <w:p w:rsidR="002D7498" w:rsidRPr="008E14B3" w:rsidRDefault="002D7498" w:rsidP="008E14B3">
            <w:pPr>
              <w:spacing w:after="0" w:line="240" w:lineRule="auto"/>
              <w:jc w:val="center"/>
              <w:rPr>
                <w:b/>
              </w:rPr>
            </w:pPr>
            <w:r w:rsidRPr="008E14B3">
              <w:rPr>
                <w:b/>
              </w:rPr>
              <w:lastRenderedPageBreak/>
              <w:t>ENGLISH</w:t>
            </w:r>
          </w:p>
        </w:tc>
      </w:tr>
      <w:tr w:rsidR="002D7498" w:rsidRPr="008E14B3" w:rsidTr="008E14B3">
        <w:tc>
          <w:tcPr>
            <w:tcW w:w="1488" w:type="dxa"/>
            <w:shd w:val="clear" w:color="auto" w:fill="F2F2F2"/>
            <w:vAlign w:val="center"/>
          </w:tcPr>
          <w:p w:rsidR="002D7498" w:rsidRPr="008E14B3" w:rsidRDefault="002D7498" w:rsidP="008E14B3">
            <w:pPr>
              <w:spacing w:after="0" w:line="240" w:lineRule="auto"/>
              <w:jc w:val="center"/>
            </w:pPr>
            <w:r w:rsidRPr="008E14B3">
              <w:t>Spoken Word</w:t>
            </w:r>
          </w:p>
        </w:tc>
        <w:tc>
          <w:tcPr>
            <w:tcW w:w="1610" w:type="dxa"/>
            <w:shd w:val="clear" w:color="auto" w:fill="F2F2F2"/>
            <w:vAlign w:val="center"/>
          </w:tcPr>
          <w:p w:rsidR="002D7498" w:rsidRPr="008E14B3" w:rsidRDefault="002D7498" w:rsidP="008E14B3">
            <w:pPr>
              <w:spacing w:after="0" w:line="240" w:lineRule="auto"/>
              <w:jc w:val="center"/>
            </w:pPr>
            <w:r w:rsidRPr="008E14B3">
              <w:t xml:space="preserve">Word </w:t>
            </w:r>
            <w:smartTag w:uri="urn:schemas-microsoft-com:office:smarttags" w:element="country-region">
              <w:r w:rsidRPr="008E14B3">
                <w:t>Reading</w:t>
              </w:r>
            </w:smartTag>
          </w:p>
        </w:tc>
        <w:tc>
          <w:tcPr>
            <w:tcW w:w="2500" w:type="dxa"/>
            <w:shd w:val="clear" w:color="auto" w:fill="F2F2F2"/>
            <w:vAlign w:val="center"/>
          </w:tcPr>
          <w:p w:rsidR="002D7498" w:rsidRPr="008E14B3" w:rsidRDefault="002D7498" w:rsidP="008E14B3">
            <w:pPr>
              <w:spacing w:after="0" w:line="240" w:lineRule="auto"/>
              <w:jc w:val="center"/>
            </w:pPr>
            <w:r w:rsidRPr="008E14B3">
              <w:t>Comprehension</w:t>
            </w:r>
          </w:p>
        </w:tc>
        <w:tc>
          <w:tcPr>
            <w:tcW w:w="2267" w:type="dxa"/>
            <w:shd w:val="clear" w:color="auto" w:fill="F2F2F2"/>
            <w:vAlign w:val="center"/>
          </w:tcPr>
          <w:p w:rsidR="002D7498" w:rsidRPr="008E14B3" w:rsidRDefault="002D7498" w:rsidP="008E14B3">
            <w:pPr>
              <w:spacing w:after="0" w:line="240" w:lineRule="auto"/>
              <w:jc w:val="center"/>
            </w:pPr>
            <w:r w:rsidRPr="008E14B3">
              <w:t>Writing – transcription</w:t>
            </w:r>
          </w:p>
        </w:tc>
        <w:tc>
          <w:tcPr>
            <w:tcW w:w="1450" w:type="dxa"/>
            <w:shd w:val="clear" w:color="auto" w:fill="F2F2F2"/>
            <w:vAlign w:val="center"/>
          </w:tcPr>
          <w:p w:rsidR="002D7498" w:rsidRPr="008E14B3" w:rsidRDefault="002D7498" w:rsidP="008E14B3">
            <w:pPr>
              <w:spacing w:after="0" w:line="240" w:lineRule="auto"/>
              <w:jc w:val="center"/>
            </w:pPr>
            <w:r w:rsidRPr="008E14B3">
              <w:t>Writing – Handwriting</w:t>
            </w:r>
          </w:p>
        </w:tc>
        <w:tc>
          <w:tcPr>
            <w:tcW w:w="2500" w:type="dxa"/>
            <w:shd w:val="clear" w:color="auto" w:fill="F2F2F2"/>
            <w:vAlign w:val="center"/>
          </w:tcPr>
          <w:p w:rsidR="002D7498" w:rsidRPr="008E14B3" w:rsidRDefault="002D7498" w:rsidP="008E14B3">
            <w:pPr>
              <w:spacing w:after="0" w:line="240" w:lineRule="auto"/>
              <w:jc w:val="center"/>
            </w:pPr>
            <w:r w:rsidRPr="008E14B3">
              <w:t>Writing – Composition</w:t>
            </w:r>
          </w:p>
        </w:tc>
        <w:tc>
          <w:tcPr>
            <w:tcW w:w="2359" w:type="dxa"/>
            <w:shd w:val="clear" w:color="auto" w:fill="F2F2F2"/>
            <w:vAlign w:val="center"/>
          </w:tcPr>
          <w:p w:rsidR="002D7498" w:rsidRPr="008E14B3" w:rsidRDefault="002D7498" w:rsidP="008E14B3">
            <w:pPr>
              <w:spacing w:after="0" w:line="240" w:lineRule="auto"/>
              <w:jc w:val="center"/>
            </w:pPr>
            <w:r w:rsidRPr="008E14B3">
              <w:t>Writing – Grammar, Vocabulary and Punctuation</w:t>
            </w:r>
          </w:p>
        </w:tc>
      </w:tr>
      <w:tr w:rsidR="002D7498" w:rsidRPr="008E14B3" w:rsidTr="008E14B3">
        <w:tc>
          <w:tcPr>
            <w:tcW w:w="1488" w:type="dxa"/>
          </w:tcPr>
          <w:p w:rsidR="002D7498" w:rsidRPr="008E14B3" w:rsidRDefault="002D7498" w:rsidP="008E14B3">
            <w:pPr>
              <w:tabs>
                <w:tab w:val="right" w:pos="6900"/>
                <w:tab w:val="left" w:pos="7176"/>
              </w:tabs>
              <w:spacing w:before="120" w:after="120" w:line="240" w:lineRule="auto"/>
              <w:rPr>
                <w:rFonts w:eastAsia="MS Mincho" w:cs="Arial"/>
                <w:sz w:val="16"/>
                <w:szCs w:val="16"/>
              </w:rPr>
            </w:pPr>
            <w:r w:rsidRPr="008E14B3">
              <w:rPr>
                <w:rFonts w:eastAsia="MS Mincho" w:cs="Arial"/>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listen and respond appropriately to adults and their peers</w:t>
            </w:r>
          </w:p>
          <w:p w:rsidR="002D7498" w:rsidRPr="008E14B3" w:rsidRDefault="002D7498" w:rsidP="008E14B3">
            <w:pPr>
              <w:pStyle w:val="bulletundertext"/>
              <w:spacing w:after="120"/>
              <w:rPr>
                <w:sz w:val="16"/>
                <w:szCs w:val="16"/>
              </w:rPr>
            </w:pPr>
            <w:r w:rsidRPr="008E14B3">
              <w:rPr>
                <w:sz w:val="16"/>
                <w:szCs w:val="16"/>
              </w:rPr>
              <w:t>ask relevant questions to extend their understanding and knowledge</w:t>
            </w:r>
          </w:p>
          <w:p w:rsidR="002D7498" w:rsidRPr="008E14B3" w:rsidRDefault="002D7498" w:rsidP="008E14B3">
            <w:pPr>
              <w:pStyle w:val="bulletundertext"/>
              <w:spacing w:after="120"/>
              <w:rPr>
                <w:sz w:val="16"/>
                <w:szCs w:val="16"/>
              </w:rPr>
            </w:pPr>
            <w:r w:rsidRPr="008E14B3">
              <w:rPr>
                <w:sz w:val="16"/>
                <w:szCs w:val="16"/>
              </w:rPr>
              <w:t xml:space="preserve">use relevant strategies to build their vocabulary </w:t>
            </w:r>
          </w:p>
          <w:p w:rsidR="002D7498" w:rsidRPr="008E14B3" w:rsidRDefault="002D7498" w:rsidP="008E14B3">
            <w:pPr>
              <w:pStyle w:val="bulletundertext"/>
              <w:spacing w:after="120"/>
              <w:rPr>
                <w:sz w:val="16"/>
                <w:szCs w:val="16"/>
              </w:rPr>
            </w:pPr>
            <w:r w:rsidRPr="008E14B3">
              <w:rPr>
                <w:sz w:val="16"/>
                <w:szCs w:val="16"/>
              </w:rPr>
              <w:t>articulate and justify answers, arguments and opinions</w:t>
            </w:r>
          </w:p>
          <w:p w:rsidR="002D7498" w:rsidRPr="008E14B3" w:rsidRDefault="002D7498" w:rsidP="008E14B3">
            <w:pPr>
              <w:pStyle w:val="bulletundertext"/>
              <w:spacing w:after="120"/>
              <w:rPr>
                <w:sz w:val="16"/>
                <w:szCs w:val="16"/>
              </w:rPr>
            </w:pPr>
            <w:r w:rsidRPr="008E14B3">
              <w:rPr>
                <w:sz w:val="16"/>
                <w:szCs w:val="16"/>
              </w:rPr>
              <w:t xml:space="preserve">give well-structured descriptions, </w:t>
            </w:r>
            <w:r w:rsidRPr="008E14B3">
              <w:rPr>
                <w:sz w:val="16"/>
                <w:szCs w:val="16"/>
              </w:rPr>
              <w:lastRenderedPageBreak/>
              <w:t xml:space="preserve">explanations and narratives for different purposes, including for expressing feelings </w:t>
            </w:r>
          </w:p>
          <w:p w:rsidR="002D7498" w:rsidRPr="008E14B3" w:rsidRDefault="002D7498" w:rsidP="008E14B3">
            <w:pPr>
              <w:pStyle w:val="bulletundertext"/>
              <w:spacing w:after="120"/>
              <w:rPr>
                <w:sz w:val="16"/>
                <w:szCs w:val="16"/>
              </w:rPr>
            </w:pPr>
            <w:r w:rsidRPr="008E14B3">
              <w:rPr>
                <w:sz w:val="16"/>
                <w:szCs w:val="16"/>
              </w:rPr>
              <w:t xml:space="preserve">maintain attention and participate actively in collaborative conversations, staying on topic and initiating and responding to comments </w:t>
            </w:r>
          </w:p>
          <w:p w:rsidR="002D7498" w:rsidRPr="008E14B3" w:rsidRDefault="002D7498" w:rsidP="008E14B3">
            <w:pPr>
              <w:pStyle w:val="bulletundertext"/>
              <w:spacing w:after="120"/>
              <w:rPr>
                <w:sz w:val="16"/>
                <w:szCs w:val="16"/>
              </w:rPr>
            </w:pPr>
            <w:r w:rsidRPr="008E14B3">
              <w:rPr>
                <w:sz w:val="16"/>
                <w:szCs w:val="16"/>
              </w:rPr>
              <w:t>use spoken language to develop understanding through speculating, hypothesising, imagining and exploring ideas</w:t>
            </w:r>
          </w:p>
          <w:p w:rsidR="002D7498" w:rsidRPr="008E14B3" w:rsidRDefault="002D7498" w:rsidP="008E14B3">
            <w:pPr>
              <w:pStyle w:val="bulletundertext"/>
              <w:spacing w:after="120"/>
              <w:rPr>
                <w:sz w:val="16"/>
                <w:szCs w:val="16"/>
              </w:rPr>
            </w:pPr>
            <w:r w:rsidRPr="008E14B3">
              <w:rPr>
                <w:sz w:val="16"/>
                <w:szCs w:val="16"/>
              </w:rPr>
              <w:t xml:space="preserve">speak audibly and </w:t>
            </w:r>
            <w:r w:rsidRPr="008E14B3">
              <w:rPr>
                <w:sz w:val="16"/>
                <w:szCs w:val="16"/>
              </w:rPr>
              <w:lastRenderedPageBreak/>
              <w:t>fluently with an increasing command of Standard English</w:t>
            </w:r>
          </w:p>
          <w:p w:rsidR="002D7498" w:rsidRPr="008E14B3" w:rsidRDefault="002D7498" w:rsidP="008E14B3">
            <w:pPr>
              <w:pStyle w:val="bulletundertext"/>
              <w:spacing w:after="120"/>
              <w:rPr>
                <w:sz w:val="16"/>
                <w:szCs w:val="16"/>
              </w:rPr>
            </w:pPr>
            <w:r w:rsidRPr="008E14B3">
              <w:rPr>
                <w:sz w:val="16"/>
                <w:szCs w:val="16"/>
              </w:rPr>
              <w:t>participate in discussions, presentations, performances, role play, improvisations and debates</w:t>
            </w:r>
          </w:p>
          <w:p w:rsidR="002D7498" w:rsidRPr="008E14B3" w:rsidRDefault="002D7498" w:rsidP="008E14B3">
            <w:pPr>
              <w:pStyle w:val="bulletundertext"/>
              <w:spacing w:after="120"/>
              <w:rPr>
                <w:sz w:val="16"/>
                <w:szCs w:val="16"/>
              </w:rPr>
            </w:pPr>
            <w:r w:rsidRPr="008E14B3">
              <w:rPr>
                <w:sz w:val="16"/>
                <w:szCs w:val="16"/>
              </w:rPr>
              <w:t>gain, maintain and monitor the interest of the listener(s)</w:t>
            </w:r>
          </w:p>
          <w:p w:rsidR="002D7498" w:rsidRPr="008E14B3" w:rsidRDefault="002D7498" w:rsidP="008E14B3">
            <w:pPr>
              <w:pStyle w:val="bulletundertext"/>
              <w:spacing w:after="120"/>
              <w:rPr>
                <w:sz w:val="16"/>
                <w:szCs w:val="16"/>
              </w:rPr>
            </w:pPr>
            <w:r w:rsidRPr="008E14B3">
              <w:rPr>
                <w:sz w:val="16"/>
                <w:szCs w:val="16"/>
              </w:rPr>
              <w:t>consider and evaluate different viewpoints, attending to and building on the contributions of others</w:t>
            </w:r>
          </w:p>
          <w:p w:rsidR="002D7498" w:rsidRPr="008E14B3" w:rsidRDefault="002D7498" w:rsidP="008E14B3">
            <w:pPr>
              <w:pStyle w:val="bulletundertext"/>
              <w:spacing w:after="120"/>
              <w:rPr>
                <w:sz w:val="16"/>
                <w:szCs w:val="16"/>
              </w:rPr>
            </w:pPr>
            <w:r w:rsidRPr="008E14B3">
              <w:rPr>
                <w:sz w:val="16"/>
                <w:szCs w:val="16"/>
              </w:rPr>
              <w:t xml:space="preserve">select and use appropriate </w:t>
            </w:r>
            <w:r w:rsidRPr="008E14B3">
              <w:rPr>
                <w:sz w:val="16"/>
                <w:szCs w:val="16"/>
              </w:rPr>
              <w:lastRenderedPageBreak/>
              <w:t>registers for effective communication.</w:t>
            </w:r>
          </w:p>
        </w:tc>
        <w:tc>
          <w:tcPr>
            <w:tcW w:w="1610" w:type="dxa"/>
          </w:tcPr>
          <w:p w:rsidR="002D7498" w:rsidRPr="008E14B3" w:rsidRDefault="002D7498" w:rsidP="008E14B3">
            <w:pPr>
              <w:spacing w:before="120" w:after="120" w:line="240" w:lineRule="auto"/>
              <w:rPr>
                <w:sz w:val="16"/>
                <w:szCs w:val="16"/>
              </w:rPr>
            </w:pPr>
            <w:r w:rsidRPr="008E14B3">
              <w:rPr>
                <w:sz w:val="16"/>
                <w:szCs w:val="16"/>
              </w:rPr>
              <w:lastRenderedPageBreak/>
              <w:t>Pupils should be taught to:</w:t>
            </w:r>
          </w:p>
          <w:p w:rsidR="002D7498" w:rsidRPr="008E14B3" w:rsidRDefault="002D7498" w:rsidP="008E14B3">
            <w:pPr>
              <w:pStyle w:val="bulletundertext"/>
              <w:spacing w:after="120"/>
              <w:rPr>
                <w:sz w:val="16"/>
                <w:szCs w:val="16"/>
              </w:rPr>
            </w:pPr>
            <w:r w:rsidRPr="008E14B3">
              <w:rPr>
                <w:sz w:val="16"/>
                <w:szCs w:val="16"/>
              </w:rPr>
              <w:t>apply phonic knowledge and skills as the route to decode words</w:t>
            </w:r>
          </w:p>
          <w:p w:rsidR="002D7498" w:rsidRPr="008E14B3" w:rsidRDefault="002D7498" w:rsidP="008E14B3">
            <w:pPr>
              <w:pStyle w:val="bulletundertext"/>
              <w:spacing w:after="120"/>
              <w:rPr>
                <w:sz w:val="16"/>
                <w:szCs w:val="16"/>
              </w:rPr>
            </w:pPr>
            <w:r w:rsidRPr="008E14B3">
              <w:rPr>
                <w:sz w:val="16"/>
                <w:szCs w:val="16"/>
              </w:rPr>
              <w:t>respond speedily with the correct sound to graphemes (letters or groups of letters) for all 40+ phonemes, including, where applicable, alternative sounds for graphemes</w:t>
            </w:r>
          </w:p>
          <w:p w:rsidR="002D7498" w:rsidRPr="008E14B3" w:rsidRDefault="002D7498" w:rsidP="008E14B3">
            <w:pPr>
              <w:pStyle w:val="bulletundertext"/>
              <w:spacing w:after="120"/>
              <w:rPr>
                <w:sz w:val="16"/>
                <w:szCs w:val="16"/>
              </w:rPr>
            </w:pPr>
            <w:r w:rsidRPr="008E14B3">
              <w:rPr>
                <w:sz w:val="16"/>
                <w:szCs w:val="16"/>
              </w:rPr>
              <w:t xml:space="preserve">read accurately by blending sounds in unfamiliar words containing GPCs that have been </w:t>
            </w:r>
            <w:r w:rsidRPr="008E14B3">
              <w:rPr>
                <w:sz w:val="16"/>
                <w:szCs w:val="16"/>
              </w:rPr>
              <w:lastRenderedPageBreak/>
              <w:t>taught</w:t>
            </w:r>
          </w:p>
          <w:p w:rsidR="002D7498" w:rsidRPr="008E14B3" w:rsidRDefault="002D7498" w:rsidP="008E14B3">
            <w:pPr>
              <w:pStyle w:val="bulletundertext"/>
              <w:spacing w:after="120"/>
              <w:rPr>
                <w:sz w:val="16"/>
                <w:szCs w:val="16"/>
              </w:rPr>
            </w:pPr>
            <w:r w:rsidRPr="008E14B3">
              <w:rPr>
                <w:sz w:val="16"/>
                <w:szCs w:val="16"/>
              </w:rPr>
              <w:t>read common exception words, noting unusual correspondences between spelling and sound and where these occur in the word</w:t>
            </w:r>
          </w:p>
          <w:p w:rsidR="002D7498" w:rsidRPr="008E14B3" w:rsidRDefault="002D7498" w:rsidP="008E14B3">
            <w:pPr>
              <w:pStyle w:val="bulletundertext"/>
              <w:spacing w:after="120"/>
              <w:rPr>
                <w:sz w:val="16"/>
                <w:szCs w:val="16"/>
              </w:rPr>
            </w:pPr>
            <w:r w:rsidRPr="008E14B3">
              <w:rPr>
                <w:sz w:val="16"/>
                <w:szCs w:val="16"/>
              </w:rPr>
              <w:t>read words containing taught GPCs and –s, –es, –ing, –ed, –er and –est endings</w:t>
            </w:r>
          </w:p>
          <w:p w:rsidR="002D7498" w:rsidRPr="008E14B3" w:rsidRDefault="002D7498" w:rsidP="008E14B3">
            <w:pPr>
              <w:pStyle w:val="bulletundertext"/>
              <w:spacing w:after="120"/>
              <w:rPr>
                <w:sz w:val="16"/>
                <w:szCs w:val="16"/>
              </w:rPr>
            </w:pPr>
            <w:r w:rsidRPr="008E14B3">
              <w:rPr>
                <w:sz w:val="16"/>
                <w:szCs w:val="16"/>
              </w:rPr>
              <w:t>read other words of more than one syllable that contain taught GPCs</w:t>
            </w:r>
          </w:p>
          <w:p w:rsidR="002D7498" w:rsidRPr="008E14B3" w:rsidRDefault="002D7498" w:rsidP="008E14B3">
            <w:pPr>
              <w:pStyle w:val="bulletundertext"/>
              <w:spacing w:after="120"/>
              <w:rPr>
                <w:sz w:val="16"/>
                <w:szCs w:val="16"/>
              </w:rPr>
            </w:pPr>
            <w:r w:rsidRPr="008E14B3">
              <w:rPr>
                <w:sz w:val="16"/>
                <w:szCs w:val="16"/>
              </w:rPr>
              <w:t xml:space="preserve">read words with contractions [for example, I’m, I’ll, we’ll], and understand that the apostrophe represents the omitted </w:t>
            </w:r>
            <w:r w:rsidRPr="008E14B3">
              <w:rPr>
                <w:sz w:val="16"/>
                <w:szCs w:val="16"/>
              </w:rPr>
              <w:lastRenderedPageBreak/>
              <w:t>letter(s)</w:t>
            </w:r>
          </w:p>
          <w:p w:rsidR="002D7498" w:rsidRPr="008E14B3" w:rsidRDefault="002D7498" w:rsidP="008E14B3">
            <w:pPr>
              <w:pStyle w:val="bulletundertext"/>
              <w:spacing w:after="120"/>
              <w:rPr>
                <w:sz w:val="16"/>
                <w:szCs w:val="16"/>
              </w:rPr>
            </w:pPr>
            <w:r w:rsidRPr="008E14B3">
              <w:rPr>
                <w:sz w:val="16"/>
                <w:szCs w:val="16"/>
              </w:rPr>
              <w:t>read aloud accurately books that are consistent with their developing phonic knowledge and that do not require them to use other strategies to work out words</w:t>
            </w:r>
          </w:p>
          <w:p w:rsidR="002D7498" w:rsidRPr="008E14B3" w:rsidRDefault="002D7498" w:rsidP="008E14B3">
            <w:pPr>
              <w:pStyle w:val="bulletundertext"/>
              <w:spacing w:after="120"/>
              <w:rPr>
                <w:sz w:val="16"/>
                <w:szCs w:val="16"/>
              </w:rPr>
            </w:pPr>
            <w:r w:rsidRPr="008E14B3">
              <w:rPr>
                <w:sz w:val="16"/>
                <w:szCs w:val="16"/>
              </w:rPr>
              <w:t>re-read these books to build up their fluency and confidence in word reading.</w:t>
            </w:r>
          </w:p>
        </w:tc>
        <w:tc>
          <w:tcPr>
            <w:tcW w:w="2500" w:type="dxa"/>
          </w:tcPr>
          <w:p w:rsidR="002D7498" w:rsidRPr="008E14B3" w:rsidRDefault="002D7498" w:rsidP="008E14B3">
            <w:pPr>
              <w:spacing w:before="120" w:after="120" w:line="240" w:lineRule="auto"/>
              <w:rPr>
                <w:sz w:val="16"/>
                <w:szCs w:val="16"/>
              </w:rPr>
            </w:pPr>
            <w:r w:rsidRPr="008E14B3">
              <w:rPr>
                <w:sz w:val="16"/>
                <w:szCs w:val="16"/>
              </w:rPr>
              <w:lastRenderedPageBreak/>
              <w:t>Pupils should be taught to:</w:t>
            </w:r>
          </w:p>
          <w:p w:rsidR="002D7498" w:rsidRPr="008E14B3" w:rsidRDefault="002D7498" w:rsidP="008E14B3">
            <w:pPr>
              <w:pStyle w:val="bulletundertext"/>
              <w:spacing w:after="60"/>
              <w:rPr>
                <w:sz w:val="16"/>
                <w:szCs w:val="16"/>
              </w:rPr>
            </w:pPr>
            <w:r w:rsidRPr="008E14B3">
              <w:rPr>
                <w:sz w:val="16"/>
                <w:szCs w:val="16"/>
              </w:rPr>
              <w:t>develop pleasure in reading, motivation to read, vocabulary and understanding by:</w:t>
            </w:r>
          </w:p>
          <w:p w:rsidR="002D7498" w:rsidRPr="008E14B3" w:rsidRDefault="002D7498" w:rsidP="008E14B3">
            <w:pPr>
              <w:pStyle w:val="bulletundernumbered"/>
              <w:spacing w:after="60"/>
              <w:rPr>
                <w:sz w:val="16"/>
                <w:szCs w:val="16"/>
              </w:rPr>
            </w:pPr>
            <w:r w:rsidRPr="008E14B3">
              <w:rPr>
                <w:sz w:val="16"/>
                <w:szCs w:val="16"/>
              </w:rPr>
              <w:t>listening to and discussing a wide range of poems, stories and non-fiction at a level beyond that at which they can read independently</w:t>
            </w:r>
          </w:p>
          <w:p w:rsidR="002D7498" w:rsidRPr="008E14B3" w:rsidRDefault="002D7498" w:rsidP="008E14B3">
            <w:pPr>
              <w:pStyle w:val="bulletundernumbered"/>
              <w:spacing w:after="60"/>
              <w:rPr>
                <w:sz w:val="16"/>
                <w:szCs w:val="16"/>
              </w:rPr>
            </w:pPr>
            <w:r w:rsidRPr="008E14B3">
              <w:rPr>
                <w:sz w:val="16"/>
                <w:szCs w:val="16"/>
              </w:rPr>
              <w:t>being encouraged to link what they read or hear read to their own experiences</w:t>
            </w:r>
          </w:p>
          <w:p w:rsidR="002D7498" w:rsidRPr="008E14B3" w:rsidRDefault="002D7498" w:rsidP="008E14B3">
            <w:pPr>
              <w:pStyle w:val="bulletundernumbered"/>
              <w:spacing w:after="60"/>
              <w:rPr>
                <w:sz w:val="16"/>
                <w:szCs w:val="16"/>
              </w:rPr>
            </w:pPr>
            <w:r w:rsidRPr="008E14B3">
              <w:rPr>
                <w:sz w:val="16"/>
                <w:szCs w:val="16"/>
              </w:rPr>
              <w:t>becoming very familiar with key stories, fairy stories and traditional tales, retelling them and considering their particular characteristics</w:t>
            </w:r>
          </w:p>
          <w:p w:rsidR="002D7498" w:rsidRPr="008E14B3" w:rsidRDefault="002D7498" w:rsidP="008E14B3">
            <w:pPr>
              <w:pStyle w:val="bulletundernumbered"/>
              <w:spacing w:after="60"/>
              <w:rPr>
                <w:sz w:val="16"/>
                <w:szCs w:val="16"/>
              </w:rPr>
            </w:pPr>
            <w:r w:rsidRPr="008E14B3">
              <w:rPr>
                <w:sz w:val="16"/>
                <w:szCs w:val="16"/>
              </w:rPr>
              <w:t>recognising and joining in with predictable phrases</w:t>
            </w:r>
          </w:p>
          <w:p w:rsidR="002D7498" w:rsidRPr="008E14B3" w:rsidRDefault="002D7498" w:rsidP="008E14B3">
            <w:pPr>
              <w:pStyle w:val="bulletundernumbered"/>
              <w:spacing w:after="60"/>
              <w:rPr>
                <w:sz w:val="16"/>
                <w:szCs w:val="16"/>
              </w:rPr>
            </w:pPr>
            <w:r w:rsidRPr="008E14B3">
              <w:rPr>
                <w:sz w:val="16"/>
                <w:szCs w:val="16"/>
              </w:rPr>
              <w:t xml:space="preserve">learning to appreciate rhymes </w:t>
            </w:r>
            <w:r w:rsidRPr="008E14B3">
              <w:rPr>
                <w:sz w:val="16"/>
                <w:szCs w:val="16"/>
              </w:rPr>
              <w:lastRenderedPageBreak/>
              <w:t>and poems, and to recite some by heart</w:t>
            </w:r>
          </w:p>
          <w:p w:rsidR="002D7498" w:rsidRPr="008E14B3" w:rsidRDefault="002D7498" w:rsidP="008E14B3">
            <w:pPr>
              <w:pStyle w:val="bulletundernumbered"/>
              <w:spacing w:after="120"/>
              <w:rPr>
                <w:sz w:val="16"/>
                <w:szCs w:val="16"/>
              </w:rPr>
            </w:pPr>
            <w:r w:rsidRPr="008E14B3">
              <w:rPr>
                <w:sz w:val="16"/>
                <w:szCs w:val="16"/>
              </w:rPr>
              <w:t>discussing word meanings, linking new meanings to those already known</w:t>
            </w:r>
          </w:p>
          <w:p w:rsidR="002D7498" w:rsidRPr="008E14B3" w:rsidRDefault="002D7498" w:rsidP="008E14B3">
            <w:pPr>
              <w:pStyle w:val="bulletundertext"/>
              <w:spacing w:after="60"/>
              <w:rPr>
                <w:sz w:val="16"/>
                <w:szCs w:val="16"/>
              </w:rPr>
            </w:pPr>
            <w:r w:rsidRPr="008E14B3">
              <w:rPr>
                <w:sz w:val="16"/>
                <w:szCs w:val="16"/>
              </w:rPr>
              <w:t>understand both the books they can already read accurately and fluently and those they listen to by:</w:t>
            </w:r>
          </w:p>
          <w:p w:rsidR="002D7498" w:rsidRPr="008E14B3" w:rsidRDefault="002D7498" w:rsidP="008E14B3">
            <w:pPr>
              <w:pStyle w:val="bulletundernumbered"/>
              <w:spacing w:after="60"/>
              <w:rPr>
                <w:sz w:val="16"/>
                <w:szCs w:val="16"/>
              </w:rPr>
            </w:pPr>
            <w:r w:rsidRPr="008E14B3">
              <w:rPr>
                <w:sz w:val="16"/>
                <w:szCs w:val="16"/>
              </w:rPr>
              <w:t>drawing on what they already know or on background information and vocabulary provided by the teacher</w:t>
            </w:r>
          </w:p>
          <w:p w:rsidR="002D7498" w:rsidRPr="008E14B3" w:rsidRDefault="002D7498" w:rsidP="008E14B3">
            <w:pPr>
              <w:pStyle w:val="bulletundernumbered"/>
              <w:spacing w:after="60"/>
              <w:rPr>
                <w:sz w:val="16"/>
                <w:szCs w:val="16"/>
              </w:rPr>
            </w:pPr>
            <w:r w:rsidRPr="008E14B3">
              <w:rPr>
                <w:sz w:val="16"/>
                <w:szCs w:val="16"/>
              </w:rPr>
              <w:t>checking that the text makes sense to them as they read and correcting inaccurate reading</w:t>
            </w:r>
          </w:p>
          <w:p w:rsidR="002D7498" w:rsidRPr="008E14B3" w:rsidRDefault="002D7498" w:rsidP="008E14B3">
            <w:pPr>
              <w:pStyle w:val="bulletundernumbered"/>
              <w:spacing w:after="60"/>
              <w:rPr>
                <w:sz w:val="16"/>
                <w:szCs w:val="16"/>
              </w:rPr>
            </w:pPr>
            <w:r w:rsidRPr="008E14B3">
              <w:rPr>
                <w:sz w:val="16"/>
                <w:szCs w:val="16"/>
              </w:rPr>
              <w:t>discussing the significance of the title and events</w:t>
            </w:r>
          </w:p>
          <w:p w:rsidR="002D7498" w:rsidRPr="008E14B3" w:rsidRDefault="002D7498" w:rsidP="008E14B3">
            <w:pPr>
              <w:pStyle w:val="bulletundernumbered"/>
              <w:spacing w:after="60"/>
              <w:rPr>
                <w:sz w:val="16"/>
                <w:szCs w:val="16"/>
              </w:rPr>
            </w:pPr>
            <w:r w:rsidRPr="008E14B3">
              <w:rPr>
                <w:sz w:val="16"/>
                <w:szCs w:val="16"/>
              </w:rPr>
              <w:t>making inferences on the basis of what is being said and done</w:t>
            </w:r>
          </w:p>
          <w:p w:rsidR="002D7498" w:rsidRPr="008E14B3" w:rsidRDefault="002D7498" w:rsidP="008E14B3">
            <w:pPr>
              <w:pStyle w:val="bulletundernumbered"/>
              <w:spacing w:after="120"/>
              <w:rPr>
                <w:sz w:val="16"/>
                <w:szCs w:val="16"/>
              </w:rPr>
            </w:pPr>
            <w:r w:rsidRPr="008E14B3">
              <w:rPr>
                <w:sz w:val="16"/>
                <w:szCs w:val="16"/>
              </w:rPr>
              <w:t>predicting what might happen on the basis of what has been read so far</w:t>
            </w:r>
          </w:p>
          <w:p w:rsidR="002D7498" w:rsidRPr="008E14B3" w:rsidRDefault="002D7498" w:rsidP="008E14B3">
            <w:pPr>
              <w:pStyle w:val="bulletundertext"/>
              <w:spacing w:after="120"/>
              <w:rPr>
                <w:sz w:val="16"/>
                <w:szCs w:val="16"/>
              </w:rPr>
            </w:pPr>
            <w:r w:rsidRPr="008E14B3">
              <w:rPr>
                <w:sz w:val="16"/>
                <w:szCs w:val="16"/>
              </w:rPr>
              <w:t xml:space="preserve">participate in discussion about what is read to them, </w:t>
            </w:r>
            <w:r w:rsidRPr="008E14B3">
              <w:rPr>
                <w:sz w:val="16"/>
                <w:szCs w:val="16"/>
              </w:rPr>
              <w:lastRenderedPageBreak/>
              <w:t>taking turns and listening to what others say</w:t>
            </w:r>
          </w:p>
          <w:p w:rsidR="002D7498" w:rsidRPr="008E14B3" w:rsidRDefault="002D7498" w:rsidP="008E14B3">
            <w:pPr>
              <w:pStyle w:val="bulletundertext"/>
              <w:spacing w:after="120"/>
              <w:rPr>
                <w:sz w:val="16"/>
                <w:szCs w:val="16"/>
              </w:rPr>
            </w:pPr>
            <w:r w:rsidRPr="008E14B3">
              <w:rPr>
                <w:sz w:val="16"/>
                <w:szCs w:val="16"/>
              </w:rPr>
              <w:t>explain clearly their understanding of what is read to them.</w:t>
            </w:r>
          </w:p>
        </w:tc>
        <w:tc>
          <w:tcPr>
            <w:tcW w:w="2267" w:type="dxa"/>
          </w:tcPr>
          <w:p w:rsidR="002D7498" w:rsidRPr="008E14B3" w:rsidRDefault="002D7498" w:rsidP="008E14B3">
            <w:pPr>
              <w:pStyle w:val="Heading5"/>
              <w:keepNext w:val="0"/>
              <w:rPr>
                <w:sz w:val="16"/>
                <w:szCs w:val="16"/>
              </w:rPr>
            </w:pPr>
            <w:r w:rsidRPr="008E14B3">
              <w:rPr>
                <w:sz w:val="16"/>
                <w:szCs w:val="16"/>
              </w:rPr>
              <w:lastRenderedPageBreak/>
              <w:t xml:space="preserve">Spelling (see </w:t>
            </w:r>
            <w:hyperlink w:anchor="EnglishAppendix1Spelling" w:history="1">
              <w:r w:rsidRPr="008E14B3">
                <w:rPr>
                  <w:rStyle w:val="Hyperlink"/>
                  <w:sz w:val="16"/>
                  <w:szCs w:val="16"/>
                </w:rPr>
                <w:t>English Appendix 1</w:t>
              </w:r>
            </w:hyperlink>
            <w:r w:rsidRPr="008E14B3">
              <w:rPr>
                <w:sz w:val="16"/>
                <w:szCs w:val="16"/>
              </w:rPr>
              <w:t>)</w:t>
            </w:r>
          </w:p>
          <w:p w:rsidR="002D7498" w:rsidRPr="008E14B3" w:rsidRDefault="002D7498" w:rsidP="008E14B3">
            <w:pPr>
              <w:spacing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60"/>
              <w:rPr>
                <w:sz w:val="16"/>
                <w:szCs w:val="16"/>
              </w:rPr>
            </w:pPr>
            <w:r w:rsidRPr="008E14B3">
              <w:rPr>
                <w:sz w:val="16"/>
                <w:szCs w:val="16"/>
              </w:rPr>
              <w:t>spell:</w:t>
            </w:r>
          </w:p>
          <w:p w:rsidR="002D7498" w:rsidRPr="008E14B3" w:rsidRDefault="002D7498" w:rsidP="008E14B3">
            <w:pPr>
              <w:pStyle w:val="bulletundernumbered"/>
              <w:spacing w:after="60"/>
              <w:rPr>
                <w:sz w:val="16"/>
                <w:szCs w:val="16"/>
              </w:rPr>
            </w:pPr>
            <w:r w:rsidRPr="008E14B3">
              <w:rPr>
                <w:sz w:val="16"/>
                <w:szCs w:val="16"/>
              </w:rPr>
              <w:t>words containing each of the 40+ phonemes already taught</w:t>
            </w:r>
          </w:p>
          <w:p w:rsidR="002D7498" w:rsidRPr="008E14B3" w:rsidRDefault="002D7498" w:rsidP="008E14B3">
            <w:pPr>
              <w:pStyle w:val="bulletundernumbered"/>
              <w:spacing w:after="60"/>
              <w:rPr>
                <w:sz w:val="16"/>
                <w:szCs w:val="16"/>
              </w:rPr>
            </w:pPr>
            <w:r w:rsidRPr="008E14B3">
              <w:rPr>
                <w:sz w:val="16"/>
                <w:szCs w:val="16"/>
              </w:rPr>
              <w:t>common exception words</w:t>
            </w:r>
          </w:p>
          <w:p w:rsidR="002D7498" w:rsidRPr="008E14B3" w:rsidRDefault="002D7498" w:rsidP="008E14B3">
            <w:pPr>
              <w:pStyle w:val="bulletundernumbered"/>
              <w:spacing w:after="60"/>
              <w:rPr>
                <w:sz w:val="16"/>
                <w:szCs w:val="16"/>
              </w:rPr>
            </w:pPr>
            <w:r w:rsidRPr="008E14B3">
              <w:rPr>
                <w:sz w:val="16"/>
                <w:szCs w:val="16"/>
              </w:rPr>
              <w:t>the days of the week</w:t>
            </w:r>
          </w:p>
          <w:p w:rsidR="002D7498" w:rsidRPr="008E14B3" w:rsidRDefault="002D7498" w:rsidP="008E14B3">
            <w:pPr>
              <w:pStyle w:val="bulletundertext"/>
              <w:keepNext/>
              <w:spacing w:before="60" w:after="60"/>
              <w:rPr>
                <w:sz w:val="16"/>
                <w:szCs w:val="16"/>
              </w:rPr>
            </w:pPr>
            <w:r w:rsidRPr="008E14B3">
              <w:rPr>
                <w:sz w:val="16"/>
                <w:szCs w:val="16"/>
              </w:rPr>
              <w:t>name the letters of the alphabet:</w:t>
            </w:r>
          </w:p>
          <w:p w:rsidR="002D7498" w:rsidRPr="008E14B3" w:rsidRDefault="002D7498" w:rsidP="008E14B3">
            <w:pPr>
              <w:pStyle w:val="bulletundernumbered"/>
              <w:spacing w:after="60"/>
              <w:rPr>
                <w:sz w:val="16"/>
                <w:szCs w:val="16"/>
              </w:rPr>
            </w:pPr>
            <w:r w:rsidRPr="008E14B3">
              <w:rPr>
                <w:sz w:val="16"/>
                <w:szCs w:val="16"/>
              </w:rPr>
              <w:t>naming the letters of the alphabet in order</w:t>
            </w:r>
          </w:p>
          <w:p w:rsidR="002D7498" w:rsidRPr="008E14B3" w:rsidRDefault="002D7498" w:rsidP="008E14B3">
            <w:pPr>
              <w:pStyle w:val="bulletundernumbered"/>
              <w:spacing w:after="120"/>
              <w:rPr>
                <w:sz w:val="16"/>
                <w:szCs w:val="16"/>
              </w:rPr>
            </w:pPr>
            <w:r w:rsidRPr="008E14B3">
              <w:rPr>
                <w:sz w:val="16"/>
                <w:szCs w:val="16"/>
              </w:rPr>
              <w:t>using letter names to distinguish between alternative spellings of the same sound</w:t>
            </w:r>
          </w:p>
          <w:p w:rsidR="002D7498" w:rsidRPr="008E14B3" w:rsidRDefault="002D7498" w:rsidP="008E14B3">
            <w:pPr>
              <w:pStyle w:val="bulletundertext"/>
              <w:spacing w:after="60"/>
              <w:rPr>
                <w:sz w:val="16"/>
                <w:szCs w:val="16"/>
              </w:rPr>
            </w:pPr>
            <w:r w:rsidRPr="008E14B3">
              <w:rPr>
                <w:sz w:val="16"/>
                <w:szCs w:val="16"/>
              </w:rPr>
              <w:t>add prefixes and suffixes:</w:t>
            </w:r>
          </w:p>
          <w:p w:rsidR="002D7498" w:rsidRPr="008E14B3" w:rsidRDefault="002D7498" w:rsidP="008E14B3">
            <w:pPr>
              <w:pStyle w:val="bulletundernumbered"/>
              <w:spacing w:after="60"/>
              <w:rPr>
                <w:sz w:val="16"/>
                <w:szCs w:val="16"/>
              </w:rPr>
            </w:pPr>
            <w:r w:rsidRPr="008E14B3">
              <w:rPr>
                <w:sz w:val="16"/>
                <w:szCs w:val="16"/>
              </w:rPr>
              <w:t xml:space="preserve">using the spelling rule for adding </w:t>
            </w:r>
            <w:r w:rsidRPr="008E14B3">
              <w:rPr>
                <w:i/>
                <w:iCs/>
                <w:sz w:val="16"/>
                <w:szCs w:val="16"/>
              </w:rPr>
              <w:t>–</w:t>
            </w:r>
            <w:r w:rsidRPr="008E14B3">
              <w:rPr>
                <w:iCs/>
                <w:sz w:val="16"/>
                <w:szCs w:val="16"/>
              </w:rPr>
              <w:t>s</w:t>
            </w:r>
            <w:r w:rsidRPr="008E14B3">
              <w:rPr>
                <w:sz w:val="16"/>
                <w:szCs w:val="16"/>
              </w:rPr>
              <w:t xml:space="preserve"> or </w:t>
            </w:r>
            <w:r w:rsidRPr="008E14B3">
              <w:rPr>
                <w:i/>
                <w:iCs/>
                <w:sz w:val="16"/>
                <w:szCs w:val="16"/>
              </w:rPr>
              <w:t>–</w:t>
            </w:r>
            <w:r w:rsidRPr="008E14B3">
              <w:rPr>
                <w:iCs/>
                <w:sz w:val="16"/>
                <w:szCs w:val="16"/>
              </w:rPr>
              <w:t>es</w:t>
            </w:r>
            <w:r w:rsidRPr="008E14B3">
              <w:rPr>
                <w:sz w:val="16"/>
                <w:szCs w:val="16"/>
              </w:rPr>
              <w:t xml:space="preserve"> as the plural </w:t>
            </w:r>
            <w:r w:rsidRPr="008E14B3">
              <w:rPr>
                <w:sz w:val="16"/>
                <w:szCs w:val="16"/>
              </w:rPr>
              <w:lastRenderedPageBreak/>
              <w:t>marker for nouns and the third person singular marker for verbs</w:t>
            </w:r>
          </w:p>
          <w:p w:rsidR="002D7498" w:rsidRPr="008E14B3" w:rsidRDefault="002D7498" w:rsidP="008E14B3">
            <w:pPr>
              <w:pStyle w:val="bulletundernumbered"/>
              <w:spacing w:after="60"/>
              <w:rPr>
                <w:i/>
                <w:iCs/>
                <w:sz w:val="16"/>
                <w:szCs w:val="16"/>
              </w:rPr>
            </w:pPr>
            <w:r w:rsidRPr="008E14B3">
              <w:rPr>
                <w:sz w:val="16"/>
                <w:szCs w:val="16"/>
              </w:rPr>
              <w:t xml:space="preserve">using the prefix </w:t>
            </w:r>
            <w:r w:rsidRPr="008E14B3">
              <w:rPr>
                <w:iCs/>
                <w:sz w:val="16"/>
                <w:szCs w:val="16"/>
              </w:rPr>
              <w:t>un</w:t>
            </w:r>
            <w:r w:rsidRPr="008E14B3">
              <w:rPr>
                <w:i/>
                <w:iCs/>
                <w:sz w:val="16"/>
                <w:szCs w:val="16"/>
              </w:rPr>
              <w:t>–</w:t>
            </w:r>
          </w:p>
          <w:p w:rsidR="002D7498" w:rsidRPr="008E14B3" w:rsidRDefault="002D7498" w:rsidP="008E14B3">
            <w:pPr>
              <w:pStyle w:val="bulletundernumbered"/>
              <w:spacing w:after="120"/>
              <w:rPr>
                <w:iCs/>
                <w:sz w:val="16"/>
                <w:szCs w:val="16"/>
              </w:rPr>
            </w:pPr>
            <w:r w:rsidRPr="008E14B3">
              <w:rPr>
                <w:sz w:val="16"/>
                <w:szCs w:val="16"/>
              </w:rPr>
              <w:t xml:space="preserve">using </w:t>
            </w:r>
            <w:r w:rsidRPr="008E14B3">
              <w:rPr>
                <w:i/>
                <w:iCs/>
                <w:sz w:val="16"/>
                <w:szCs w:val="16"/>
              </w:rPr>
              <w:t>–</w:t>
            </w:r>
            <w:r w:rsidRPr="008E14B3">
              <w:rPr>
                <w:iCs/>
                <w:sz w:val="16"/>
                <w:szCs w:val="16"/>
              </w:rPr>
              <w:t>ing</w:t>
            </w:r>
            <w:r w:rsidRPr="008E14B3">
              <w:rPr>
                <w:sz w:val="16"/>
                <w:szCs w:val="16"/>
              </w:rPr>
              <w:t>,</w:t>
            </w:r>
            <w:r w:rsidRPr="008E14B3">
              <w:rPr>
                <w:i/>
                <w:iCs/>
                <w:sz w:val="16"/>
                <w:szCs w:val="16"/>
              </w:rPr>
              <w:t xml:space="preserve"> –</w:t>
            </w:r>
            <w:r w:rsidRPr="008E14B3">
              <w:rPr>
                <w:iCs/>
                <w:sz w:val="16"/>
                <w:szCs w:val="16"/>
              </w:rPr>
              <w:t>ed</w:t>
            </w:r>
            <w:r w:rsidRPr="008E14B3">
              <w:rPr>
                <w:sz w:val="16"/>
                <w:szCs w:val="16"/>
              </w:rPr>
              <w:t>,</w:t>
            </w:r>
            <w:r w:rsidRPr="008E14B3">
              <w:rPr>
                <w:i/>
                <w:iCs/>
                <w:sz w:val="16"/>
                <w:szCs w:val="16"/>
              </w:rPr>
              <w:t xml:space="preserve"> –</w:t>
            </w:r>
            <w:r w:rsidRPr="008E14B3">
              <w:rPr>
                <w:iCs/>
                <w:sz w:val="16"/>
                <w:szCs w:val="16"/>
              </w:rPr>
              <w:t>er</w:t>
            </w:r>
            <w:r w:rsidRPr="008E14B3">
              <w:rPr>
                <w:i/>
                <w:iCs/>
                <w:sz w:val="16"/>
                <w:szCs w:val="16"/>
              </w:rPr>
              <w:t xml:space="preserve"> </w:t>
            </w:r>
            <w:r w:rsidRPr="008E14B3">
              <w:rPr>
                <w:sz w:val="16"/>
                <w:szCs w:val="16"/>
              </w:rPr>
              <w:t xml:space="preserve">and </w:t>
            </w:r>
            <w:r w:rsidRPr="008E14B3">
              <w:rPr>
                <w:i/>
                <w:iCs/>
                <w:sz w:val="16"/>
                <w:szCs w:val="16"/>
              </w:rPr>
              <w:t>–</w:t>
            </w:r>
            <w:r w:rsidRPr="008E14B3">
              <w:rPr>
                <w:iCs/>
                <w:sz w:val="16"/>
                <w:szCs w:val="16"/>
              </w:rPr>
              <w:t>est</w:t>
            </w:r>
            <w:r w:rsidRPr="008E14B3">
              <w:rPr>
                <w:sz w:val="16"/>
                <w:szCs w:val="16"/>
              </w:rPr>
              <w:t xml:space="preserve"> where no change is needed in the spelling of root words [for example, </w:t>
            </w:r>
            <w:r w:rsidRPr="008E14B3">
              <w:rPr>
                <w:iCs/>
                <w:sz w:val="16"/>
                <w:szCs w:val="16"/>
              </w:rPr>
              <w:t>helping</w:t>
            </w:r>
            <w:r w:rsidRPr="008E14B3">
              <w:rPr>
                <w:sz w:val="16"/>
                <w:szCs w:val="16"/>
              </w:rPr>
              <w:t>,</w:t>
            </w:r>
            <w:r w:rsidRPr="008E14B3">
              <w:rPr>
                <w:iCs/>
                <w:sz w:val="16"/>
                <w:szCs w:val="16"/>
              </w:rPr>
              <w:t xml:space="preserve"> helped</w:t>
            </w:r>
            <w:r w:rsidRPr="008E14B3">
              <w:rPr>
                <w:sz w:val="16"/>
                <w:szCs w:val="16"/>
              </w:rPr>
              <w:t>,</w:t>
            </w:r>
            <w:r w:rsidRPr="008E14B3">
              <w:rPr>
                <w:iCs/>
                <w:sz w:val="16"/>
                <w:szCs w:val="16"/>
              </w:rPr>
              <w:t xml:space="preserve"> helper</w:t>
            </w:r>
            <w:r w:rsidRPr="008E14B3">
              <w:rPr>
                <w:sz w:val="16"/>
                <w:szCs w:val="16"/>
              </w:rPr>
              <w:t>,</w:t>
            </w:r>
            <w:r w:rsidRPr="008E14B3">
              <w:rPr>
                <w:iCs/>
                <w:sz w:val="16"/>
                <w:szCs w:val="16"/>
              </w:rPr>
              <w:t xml:space="preserve"> eating</w:t>
            </w:r>
            <w:r w:rsidRPr="008E14B3">
              <w:rPr>
                <w:sz w:val="16"/>
                <w:szCs w:val="16"/>
              </w:rPr>
              <w:t>,</w:t>
            </w:r>
            <w:r w:rsidRPr="008E14B3">
              <w:rPr>
                <w:iCs/>
                <w:sz w:val="16"/>
                <w:szCs w:val="16"/>
              </w:rPr>
              <w:t xml:space="preserve"> quicker</w:t>
            </w:r>
            <w:r w:rsidRPr="008E14B3">
              <w:rPr>
                <w:sz w:val="16"/>
                <w:szCs w:val="16"/>
              </w:rPr>
              <w:t>,</w:t>
            </w:r>
            <w:r w:rsidRPr="008E14B3">
              <w:rPr>
                <w:iCs/>
                <w:sz w:val="16"/>
                <w:szCs w:val="16"/>
              </w:rPr>
              <w:t xml:space="preserve"> quickest]</w:t>
            </w:r>
          </w:p>
          <w:p w:rsidR="002D7498" w:rsidRPr="008E14B3" w:rsidRDefault="002D7498" w:rsidP="008E14B3">
            <w:pPr>
              <w:pStyle w:val="bulletundertext"/>
              <w:spacing w:after="120"/>
              <w:rPr>
                <w:sz w:val="16"/>
                <w:szCs w:val="16"/>
              </w:rPr>
            </w:pPr>
            <w:r w:rsidRPr="008E14B3">
              <w:rPr>
                <w:sz w:val="16"/>
                <w:szCs w:val="16"/>
              </w:rPr>
              <w:t xml:space="preserve">apply simple spelling rules and guidance, as listed in </w:t>
            </w:r>
            <w:hyperlink w:anchor="EnglishAppendix1Spelling" w:history="1">
              <w:r w:rsidRPr="008E14B3">
                <w:rPr>
                  <w:rStyle w:val="Hyperlink"/>
                  <w:sz w:val="16"/>
                  <w:szCs w:val="16"/>
                </w:rPr>
                <w:t>English Appendix 1</w:t>
              </w:r>
            </w:hyperlink>
          </w:p>
          <w:p w:rsidR="002D7498" w:rsidRPr="008E14B3" w:rsidRDefault="002D7498" w:rsidP="008E14B3">
            <w:pPr>
              <w:pStyle w:val="bulletundertext"/>
              <w:spacing w:after="120"/>
              <w:rPr>
                <w:sz w:val="16"/>
                <w:szCs w:val="16"/>
              </w:rPr>
            </w:pPr>
            <w:r w:rsidRPr="008E14B3">
              <w:rPr>
                <w:sz w:val="16"/>
                <w:szCs w:val="16"/>
              </w:rPr>
              <w:t>write from memory simple sentences dictated by the teacher that include words using the GPCs and common exception words taught so far.</w:t>
            </w:r>
          </w:p>
        </w:tc>
        <w:tc>
          <w:tcPr>
            <w:tcW w:w="1450" w:type="dxa"/>
          </w:tcPr>
          <w:p w:rsidR="002D7498" w:rsidRPr="008E14B3" w:rsidRDefault="002D7498" w:rsidP="008E14B3">
            <w:pPr>
              <w:spacing w:before="120" w:after="120" w:line="240" w:lineRule="auto"/>
              <w:rPr>
                <w:sz w:val="16"/>
                <w:szCs w:val="16"/>
              </w:rPr>
            </w:pPr>
            <w:r w:rsidRPr="008E14B3">
              <w:rPr>
                <w:sz w:val="16"/>
                <w:szCs w:val="16"/>
              </w:rPr>
              <w:lastRenderedPageBreak/>
              <w:t>Pupils should be taught to:</w:t>
            </w:r>
          </w:p>
          <w:p w:rsidR="002D7498" w:rsidRPr="008E14B3" w:rsidRDefault="002D7498" w:rsidP="008E14B3">
            <w:pPr>
              <w:pStyle w:val="bulletundertext"/>
              <w:spacing w:after="120"/>
              <w:rPr>
                <w:sz w:val="16"/>
                <w:szCs w:val="16"/>
              </w:rPr>
            </w:pPr>
            <w:r w:rsidRPr="008E14B3">
              <w:rPr>
                <w:sz w:val="16"/>
                <w:szCs w:val="16"/>
              </w:rPr>
              <w:t>sit correctly at a table, holding a pencil comfortably and correctly</w:t>
            </w:r>
          </w:p>
          <w:p w:rsidR="002D7498" w:rsidRPr="008E14B3" w:rsidRDefault="002D7498" w:rsidP="008E14B3">
            <w:pPr>
              <w:pStyle w:val="bulletundertext"/>
              <w:spacing w:after="120"/>
              <w:rPr>
                <w:sz w:val="16"/>
                <w:szCs w:val="16"/>
              </w:rPr>
            </w:pPr>
            <w:r w:rsidRPr="008E14B3">
              <w:rPr>
                <w:sz w:val="16"/>
                <w:szCs w:val="16"/>
              </w:rPr>
              <w:t>begin to form lower-case letters in the correct direction, starting and finishing in the right place</w:t>
            </w:r>
          </w:p>
          <w:p w:rsidR="002D7498" w:rsidRPr="008E14B3" w:rsidRDefault="002D7498" w:rsidP="008E14B3">
            <w:pPr>
              <w:pStyle w:val="bulletundertext"/>
              <w:spacing w:after="120"/>
              <w:rPr>
                <w:sz w:val="16"/>
                <w:szCs w:val="16"/>
              </w:rPr>
            </w:pPr>
            <w:r w:rsidRPr="008E14B3">
              <w:rPr>
                <w:sz w:val="16"/>
                <w:szCs w:val="16"/>
              </w:rPr>
              <w:t>form capital letters</w:t>
            </w:r>
          </w:p>
          <w:p w:rsidR="002D7498" w:rsidRPr="008E14B3" w:rsidRDefault="002D7498" w:rsidP="008E14B3">
            <w:pPr>
              <w:pStyle w:val="bulletundertext"/>
              <w:spacing w:after="120"/>
              <w:rPr>
                <w:sz w:val="16"/>
                <w:szCs w:val="16"/>
              </w:rPr>
            </w:pPr>
            <w:r w:rsidRPr="008E14B3">
              <w:rPr>
                <w:sz w:val="16"/>
                <w:szCs w:val="16"/>
              </w:rPr>
              <w:t>form digits 0-9</w:t>
            </w:r>
          </w:p>
          <w:p w:rsidR="002D7498" w:rsidRPr="008E14B3" w:rsidRDefault="002D7498" w:rsidP="008E14B3">
            <w:pPr>
              <w:pStyle w:val="bulletundertext"/>
              <w:spacing w:after="120"/>
              <w:rPr>
                <w:sz w:val="16"/>
                <w:szCs w:val="16"/>
              </w:rPr>
            </w:pPr>
            <w:r w:rsidRPr="008E14B3">
              <w:rPr>
                <w:sz w:val="16"/>
                <w:szCs w:val="16"/>
              </w:rPr>
              <w:t xml:space="preserve">understand which letters belong to which handwriting ‘families’ (i.e. letters that are </w:t>
            </w:r>
            <w:r w:rsidRPr="008E14B3">
              <w:rPr>
                <w:sz w:val="16"/>
                <w:szCs w:val="16"/>
              </w:rPr>
              <w:lastRenderedPageBreak/>
              <w:t>formed in similar ways) and to practise these.</w:t>
            </w:r>
          </w:p>
        </w:tc>
        <w:tc>
          <w:tcPr>
            <w:tcW w:w="2500" w:type="dxa"/>
          </w:tcPr>
          <w:p w:rsidR="002D7498" w:rsidRPr="008E14B3" w:rsidRDefault="002D7498" w:rsidP="008E14B3">
            <w:pPr>
              <w:spacing w:before="120" w:after="120" w:line="240" w:lineRule="auto"/>
              <w:rPr>
                <w:sz w:val="16"/>
                <w:szCs w:val="16"/>
              </w:rPr>
            </w:pPr>
            <w:r w:rsidRPr="008E14B3">
              <w:rPr>
                <w:sz w:val="16"/>
                <w:szCs w:val="16"/>
              </w:rPr>
              <w:lastRenderedPageBreak/>
              <w:t>Pupils should be taught to:</w:t>
            </w:r>
          </w:p>
          <w:p w:rsidR="002D7498" w:rsidRPr="008E14B3" w:rsidRDefault="002D7498" w:rsidP="008E14B3">
            <w:pPr>
              <w:pStyle w:val="bulletundertext"/>
              <w:spacing w:after="60"/>
              <w:rPr>
                <w:sz w:val="16"/>
                <w:szCs w:val="16"/>
              </w:rPr>
            </w:pPr>
            <w:r w:rsidRPr="008E14B3">
              <w:rPr>
                <w:sz w:val="16"/>
                <w:szCs w:val="16"/>
              </w:rPr>
              <w:t>write sentences by:</w:t>
            </w:r>
          </w:p>
          <w:p w:rsidR="002D7498" w:rsidRPr="008E14B3" w:rsidRDefault="002D7498" w:rsidP="008E14B3">
            <w:pPr>
              <w:pStyle w:val="bulletundernumbered"/>
              <w:spacing w:after="60"/>
              <w:rPr>
                <w:sz w:val="16"/>
                <w:szCs w:val="16"/>
              </w:rPr>
            </w:pPr>
            <w:r w:rsidRPr="008E14B3">
              <w:rPr>
                <w:sz w:val="16"/>
                <w:szCs w:val="16"/>
              </w:rPr>
              <w:t>saying out loud what they are going to write about</w:t>
            </w:r>
          </w:p>
          <w:p w:rsidR="002D7498" w:rsidRPr="008E14B3" w:rsidRDefault="002D7498" w:rsidP="008E14B3">
            <w:pPr>
              <w:pStyle w:val="bulletundernumbered"/>
              <w:spacing w:after="60"/>
              <w:rPr>
                <w:sz w:val="16"/>
                <w:szCs w:val="16"/>
              </w:rPr>
            </w:pPr>
            <w:r w:rsidRPr="008E14B3">
              <w:rPr>
                <w:sz w:val="16"/>
                <w:szCs w:val="16"/>
              </w:rPr>
              <w:t>composing a sentence orally before writing it</w:t>
            </w:r>
          </w:p>
          <w:p w:rsidR="002D7498" w:rsidRPr="008E14B3" w:rsidRDefault="002D7498" w:rsidP="008E14B3">
            <w:pPr>
              <w:pStyle w:val="bulletundernumbered"/>
              <w:spacing w:after="60"/>
              <w:rPr>
                <w:sz w:val="16"/>
                <w:szCs w:val="16"/>
              </w:rPr>
            </w:pPr>
            <w:r w:rsidRPr="008E14B3">
              <w:rPr>
                <w:sz w:val="16"/>
                <w:szCs w:val="16"/>
              </w:rPr>
              <w:t>sequencing sentences to form short narratives</w:t>
            </w:r>
          </w:p>
          <w:p w:rsidR="002D7498" w:rsidRPr="008E14B3" w:rsidRDefault="002D7498" w:rsidP="008E14B3">
            <w:pPr>
              <w:pStyle w:val="bulletundernumbered"/>
              <w:spacing w:after="120"/>
              <w:rPr>
                <w:sz w:val="16"/>
                <w:szCs w:val="16"/>
              </w:rPr>
            </w:pPr>
            <w:r w:rsidRPr="008E14B3">
              <w:rPr>
                <w:sz w:val="16"/>
                <w:szCs w:val="16"/>
              </w:rPr>
              <w:t>re-reading what they have written to check that it makes sense</w:t>
            </w:r>
          </w:p>
          <w:p w:rsidR="002D7498" w:rsidRPr="008E14B3" w:rsidRDefault="002D7498" w:rsidP="008E14B3">
            <w:pPr>
              <w:pStyle w:val="bulletundertext"/>
              <w:spacing w:after="120"/>
              <w:rPr>
                <w:sz w:val="16"/>
                <w:szCs w:val="16"/>
              </w:rPr>
            </w:pPr>
            <w:r w:rsidRPr="008E14B3">
              <w:rPr>
                <w:sz w:val="16"/>
                <w:szCs w:val="16"/>
              </w:rPr>
              <w:t>discuss what they have written with the teacher or other pupils</w:t>
            </w:r>
          </w:p>
          <w:p w:rsidR="002D7498" w:rsidRPr="008E14B3" w:rsidRDefault="002D7498" w:rsidP="008E14B3">
            <w:pPr>
              <w:pStyle w:val="bulletundertext"/>
              <w:spacing w:after="120"/>
              <w:rPr>
                <w:sz w:val="16"/>
                <w:szCs w:val="16"/>
              </w:rPr>
            </w:pPr>
            <w:r w:rsidRPr="008E14B3">
              <w:rPr>
                <w:sz w:val="16"/>
                <w:szCs w:val="16"/>
              </w:rPr>
              <w:t>read aloud their writing clearly enough to be heard by their peers and the teacher.</w:t>
            </w:r>
          </w:p>
        </w:tc>
        <w:tc>
          <w:tcPr>
            <w:tcW w:w="2359"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60"/>
              <w:rPr>
                <w:sz w:val="16"/>
                <w:szCs w:val="16"/>
              </w:rPr>
            </w:pPr>
            <w:r w:rsidRPr="008E14B3">
              <w:rPr>
                <w:sz w:val="16"/>
                <w:szCs w:val="16"/>
              </w:rPr>
              <w:t xml:space="preserve">develop their understanding of the concepts set out in </w:t>
            </w:r>
            <w:hyperlink w:anchor="EnglishAppendix2Vocabulary" w:history="1">
              <w:r w:rsidRPr="008E14B3">
                <w:rPr>
                  <w:rStyle w:val="Hyperlink"/>
                  <w:sz w:val="16"/>
                  <w:szCs w:val="16"/>
                </w:rPr>
                <w:t>English Appendix 2</w:t>
              </w:r>
            </w:hyperlink>
            <w:r w:rsidRPr="008E14B3">
              <w:rPr>
                <w:sz w:val="16"/>
                <w:szCs w:val="16"/>
              </w:rPr>
              <w:t xml:space="preserve"> by:</w:t>
            </w:r>
          </w:p>
          <w:p w:rsidR="002D7498" w:rsidRPr="008E14B3" w:rsidRDefault="002D7498" w:rsidP="008E14B3">
            <w:pPr>
              <w:pStyle w:val="bulletundernumbered"/>
              <w:spacing w:after="60"/>
              <w:rPr>
                <w:sz w:val="16"/>
                <w:szCs w:val="16"/>
              </w:rPr>
            </w:pPr>
            <w:r w:rsidRPr="008E14B3">
              <w:rPr>
                <w:sz w:val="16"/>
                <w:szCs w:val="16"/>
              </w:rPr>
              <w:t>leaving spaces between words</w:t>
            </w:r>
          </w:p>
          <w:p w:rsidR="002D7498" w:rsidRPr="008E14B3" w:rsidRDefault="002D7498" w:rsidP="008E14B3">
            <w:pPr>
              <w:pStyle w:val="bulletundernumbered"/>
              <w:spacing w:after="60"/>
              <w:rPr>
                <w:sz w:val="16"/>
                <w:szCs w:val="16"/>
              </w:rPr>
            </w:pPr>
            <w:r w:rsidRPr="008E14B3">
              <w:rPr>
                <w:sz w:val="16"/>
                <w:szCs w:val="16"/>
              </w:rPr>
              <w:t xml:space="preserve">joining words and joining clauses using </w:t>
            </w:r>
            <w:r w:rsidRPr="008E14B3">
              <w:rPr>
                <w:iCs/>
                <w:sz w:val="16"/>
                <w:szCs w:val="16"/>
              </w:rPr>
              <w:t>and</w:t>
            </w:r>
          </w:p>
          <w:p w:rsidR="002D7498" w:rsidRPr="008E14B3" w:rsidRDefault="002D7498" w:rsidP="008E14B3">
            <w:pPr>
              <w:pStyle w:val="bulletundernumbered"/>
              <w:spacing w:after="60"/>
              <w:rPr>
                <w:sz w:val="16"/>
                <w:szCs w:val="16"/>
              </w:rPr>
            </w:pPr>
            <w:r w:rsidRPr="008E14B3">
              <w:rPr>
                <w:sz w:val="16"/>
                <w:szCs w:val="16"/>
              </w:rPr>
              <w:t>beginning to punctuate sentences using a capital letter and a full stop, question mark or exclamation mark</w:t>
            </w:r>
          </w:p>
          <w:p w:rsidR="002D7498" w:rsidRPr="008E14B3" w:rsidRDefault="002D7498" w:rsidP="008E14B3">
            <w:pPr>
              <w:pStyle w:val="bulletundernumbered"/>
              <w:spacing w:after="60"/>
              <w:rPr>
                <w:sz w:val="16"/>
                <w:szCs w:val="16"/>
              </w:rPr>
            </w:pPr>
            <w:r w:rsidRPr="008E14B3">
              <w:rPr>
                <w:sz w:val="16"/>
                <w:szCs w:val="16"/>
              </w:rPr>
              <w:t>using a capital letter for names of people, places, the days of the week, and the personal pronoun ‘I’</w:t>
            </w:r>
          </w:p>
          <w:p w:rsidR="002D7498" w:rsidRPr="008E14B3" w:rsidRDefault="002D7498" w:rsidP="008E14B3">
            <w:pPr>
              <w:pStyle w:val="bulletundernumbered"/>
              <w:spacing w:after="120"/>
              <w:rPr>
                <w:sz w:val="16"/>
                <w:szCs w:val="16"/>
              </w:rPr>
            </w:pPr>
            <w:r w:rsidRPr="008E14B3">
              <w:rPr>
                <w:sz w:val="16"/>
                <w:szCs w:val="16"/>
              </w:rPr>
              <w:t>learning the grammar for year 1 in English Appendix 2</w:t>
            </w:r>
          </w:p>
          <w:p w:rsidR="002D7498" w:rsidRPr="008E14B3" w:rsidRDefault="002D7498" w:rsidP="008E14B3">
            <w:pPr>
              <w:pStyle w:val="bulletundernumbered"/>
              <w:spacing w:after="120"/>
              <w:rPr>
                <w:sz w:val="16"/>
                <w:szCs w:val="16"/>
              </w:rPr>
            </w:pPr>
            <w:r w:rsidRPr="008E14B3">
              <w:rPr>
                <w:sz w:val="16"/>
                <w:szCs w:val="16"/>
              </w:rPr>
              <w:t xml:space="preserve">use the grammatical terminology in English Appendix </w:t>
            </w:r>
            <w:r w:rsidRPr="008E14B3">
              <w:rPr>
                <w:sz w:val="16"/>
                <w:szCs w:val="16"/>
              </w:rPr>
              <w:lastRenderedPageBreak/>
              <w:t>2 in discussing their writing.</w:t>
            </w:r>
          </w:p>
        </w:tc>
      </w:tr>
    </w:tbl>
    <w:p w:rsidR="002D7498" w:rsidRDefault="002D7498" w:rsidP="00E72B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8"/>
        <w:gridCol w:w="1899"/>
        <w:gridCol w:w="1918"/>
        <w:gridCol w:w="1889"/>
        <w:gridCol w:w="2597"/>
        <w:gridCol w:w="1992"/>
        <w:gridCol w:w="1991"/>
      </w:tblGrid>
      <w:tr w:rsidR="002D7498" w:rsidRPr="008E14B3" w:rsidTr="008E14B3">
        <w:tc>
          <w:tcPr>
            <w:tcW w:w="14174" w:type="dxa"/>
            <w:gridSpan w:val="7"/>
            <w:shd w:val="clear" w:color="auto" w:fill="BFBFBF"/>
          </w:tcPr>
          <w:p w:rsidR="002D7498" w:rsidRPr="008E14B3" w:rsidRDefault="002D7498" w:rsidP="008E14B3">
            <w:pPr>
              <w:spacing w:after="0" w:line="240" w:lineRule="auto"/>
              <w:jc w:val="center"/>
            </w:pPr>
            <w:r w:rsidRPr="008E14B3">
              <w:t>Maths</w:t>
            </w:r>
          </w:p>
        </w:tc>
      </w:tr>
      <w:tr w:rsidR="002D7498" w:rsidRPr="008E14B3" w:rsidTr="008E14B3">
        <w:tc>
          <w:tcPr>
            <w:tcW w:w="2024" w:type="dxa"/>
            <w:shd w:val="clear" w:color="auto" w:fill="D9D9D9"/>
          </w:tcPr>
          <w:p w:rsidR="002D7498" w:rsidRPr="008E14B3" w:rsidRDefault="002D7498" w:rsidP="008E14B3">
            <w:pPr>
              <w:spacing w:after="0" w:line="240" w:lineRule="auto"/>
              <w:jc w:val="center"/>
            </w:pPr>
            <w:r w:rsidRPr="008E14B3">
              <w:t>Number – Number and Place Value</w:t>
            </w:r>
          </w:p>
        </w:tc>
        <w:tc>
          <w:tcPr>
            <w:tcW w:w="2025" w:type="dxa"/>
            <w:shd w:val="clear" w:color="auto" w:fill="D9D9D9"/>
          </w:tcPr>
          <w:p w:rsidR="002D7498" w:rsidRPr="008E14B3" w:rsidRDefault="002D7498" w:rsidP="008E14B3">
            <w:pPr>
              <w:spacing w:after="0" w:line="240" w:lineRule="auto"/>
              <w:jc w:val="center"/>
            </w:pPr>
            <w:r w:rsidRPr="008E14B3">
              <w:t>Number – Addition and subtraction</w:t>
            </w:r>
          </w:p>
        </w:tc>
        <w:tc>
          <w:tcPr>
            <w:tcW w:w="2025" w:type="dxa"/>
            <w:shd w:val="clear" w:color="auto" w:fill="D9D9D9"/>
          </w:tcPr>
          <w:p w:rsidR="002D7498" w:rsidRPr="008E14B3" w:rsidRDefault="002D7498" w:rsidP="008E14B3">
            <w:pPr>
              <w:spacing w:after="0" w:line="240" w:lineRule="auto"/>
              <w:jc w:val="center"/>
            </w:pPr>
            <w:r w:rsidRPr="008E14B3">
              <w:t>Number – Multiplication and division</w:t>
            </w:r>
          </w:p>
        </w:tc>
        <w:tc>
          <w:tcPr>
            <w:tcW w:w="2025" w:type="dxa"/>
            <w:shd w:val="clear" w:color="auto" w:fill="D9D9D9"/>
          </w:tcPr>
          <w:p w:rsidR="002D7498" w:rsidRPr="008E14B3" w:rsidRDefault="002D7498" w:rsidP="008E14B3">
            <w:pPr>
              <w:spacing w:after="0" w:line="240" w:lineRule="auto"/>
              <w:jc w:val="center"/>
            </w:pPr>
            <w:r w:rsidRPr="008E14B3">
              <w:t>Number – fractions</w:t>
            </w:r>
          </w:p>
        </w:tc>
        <w:tc>
          <w:tcPr>
            <w:tcW w:w="2025" w:type="dxa"/>
            <w:shd w:val="clear" w:color="auto" w:fill="D9D9D9"/>
          </w:tcPr>
          <w:p w:rsidR="002D7498" w:rsidRPr="008E14B3" w:rsidRDefault="002D7498" w:rsidP="008E14B3">
            <w:pPr>
              <w:spacing w:after="0" w:line="240" w:lineRule="auto"/>
              <w:jc w:val="center"/>
            </w:pPr>
            <w:r w:rsidRPr="008E14B3">
              <w:t>Measurement</w:t>
            </w:r>
          </w:p>
        </w:tc>
        <w:tc>
          <w:tcPr>
            <w:tcW w:w="2025" w:type="dxa"/>
            <w:shd w:val="clear" w:color="auto" w:fill="D9D9D9"/>
          </w:tcPr>
          <w:p w:rsidR="002D7498" w:rsidRPr="008E14B3" w:rsidRDefault="002D7498" w:rsidP="008E14B3">
            <w:pPr>
              <w:spacing w:after="0" w:line="240" w:lineRule="auto"/>
              <w:jc w:val="center"/>
            </w:pPr>
            <w:r w:rsidRPr="008E14B3">
              <w:t>Geometry – Properties of shape</w:t>
            </w:r>
          </w:p>
        </w:tc>
        <w:tc>
          <w:tcPr>
            <w:tcW w:w="2025" w:type="dxa"/>
            <w:shd w:val="clear" w:color="auto" w:fill="D9D9D9"/>
          </w:tcPr>
          <w:p w:rsidR="002D7498" w:rsidRPr="008E14B3" w:rsidRDefault="002D7498" w:rsidP="008E14B3">
            <w:pPr>
              <w:spacing w:after="0" w:line="240" w:lineRule="auto"/>
              <w:jc w:val="center"/>
            </w:pPr>
            <w:r w:rsidRPr="008E14B3">
              <w:t>Geometry – Position and direction</w:t>
            </w:r>
          </w:p>
        </w:tc>
      </w:tr>
      <w:tr w:rsidR="002D7498" w:rsidRPr="008E14B3" w:rsidTr="008E14B3">
        <w:tc>
          <w:tcPr>
            <w:tcW w:w="2024"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count to and across 100, forwards and backwards, beginning with 0 or 1, or from any given number</w:t>
            </w:r>
          </w:p>
          <w:p w:rsidR="002D7498" w:rsidRPr="008E14B3" w:rsidRDefault="002D7498" w:rsidP="008E14B3">
            <w:pPr>
              <w:pStyle w:val="bulletundertext"/>
              <w:spacing w:after="120"/>
              <w:rPr>
                <w:sz w:val="16"/>
                <w:szCs w:val="16"/>
              </w:rPr>
            </w:pPr>
            <w:r w:rsidRPr="008E14B3">
              <w:rPr>
                <w:sz w:val="16"/>
                <w:szCs w:val="16"/>
              </w:rPr>
              <w:t>count, read and write numbers to 100 in numerals; count in multiples of twos, fives and tens</w:t>
            </w:r>
          </w:p>
          <w:p w:rsidR="002D7498" w:rsidRPr="008E14B3" w:rsidRDefault="002D7498" w:rsidP="008E14B3">
            <w:pPr>
              <w:pStyle w:val="bulletundertext"/>
              <w:spacing w:after="120"/>
              <w:rPr>
                <w:sz w:val="16"/>
                <w:szCs w:val="16"/>
              </w:rPr>
            </w:pPr>
            <w:r w:rsidRPr="008E14B3">
              <w:rPr>
                <w:sz w:val="16"/>
                <w:szCs w:val="16"/>
              </w:rPr>
              <w:t>given a number, identify one more and one less</w:t>
            </w:r>
          </w:p>
          <w:p w:rsidR="002D7498" w:rsidRPr="008E14B3" w:rsidRDefault="002D7498" w:rsidP="008E14B3">
            <w:pPr>
              <w:pStyle w:val="bulletundertext"/>
              <w:spacing w:after="120"/>
              <w:rPr>
                <w:sz w:val="16"/>
                <w:szCs w:val="16"/>
              </w:rPr>
            </w:pPr>
            <w:r w:rsidRPr="008E14B3">
              <w:rPr>
                <w:sz w:val="16"/>
                <w:szCs w:val="16"/>
              </w:rPr>
              <w:t>identify and represent numbers using objects and pictorial representations including the number line, and use the language of: equal to, more than, less than (fewer), most, least</w:t>
            </w:r>
          </w:p>
          <w:p w:rsidR="002D7498" w:rsidRPr="008E14B3" w:rsidRDefault="002D7498" w:rsidP="008E14B3">
            <w:pPr>
              <w:pStyle w:val="bulletundertext"/>
              <w:spacing w:after="120"/>
              <w:rPr>
                <w:sz w:val="16"/>
                <w:szCs w:val="16"/>
              </w:rPr>
            </w:pPr>
            <w:r w:rsidRPr="008E14B3">
              <w:rPr>
                <w:sz w:val="16"/>
                <w:szCs w:val="16"/>
              </w:rPr>
              <w:t>read and write numbers from 1 to 20 in numerals and words.</w:t>
            </w:r>
          </w:p>
        </w:tc>
        <w:tc>
          <w:tcPr>
            <w:tcW w:w="2025" w:type="dxa"/>
          </w:tcPr>
          <w:p w:rsidR="002D7498" w:rsidRPr="008E14B3" w:rsidRDefault="002D7498" w:rsidP="008E14B3">
            <w:pPr>
              <w:keepNext/>
              <w:tabs>
                <w:tab w:val="right" w:pos="7176"/>
              </w:tabs>
              <w:spacing w:before="120" w:after="120" w:line="240" w:lineRule="auto"/>
              <w:rPr>
                <w:rFonts w:cs="Arial"/>
                <w:sz w:val="16"/>
                <w:szCs w:val="16"/>
              </w:rPr>
            </w:pPr>
            <w:r w:rsidRPr="008E14B3">
              <w:rPr>
                <w:rFonts w:cs="Arial"/>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read, write and interpret mathematical statements involving addition (+), subtraction (–) and equals (=) signs</w:t>
            </w:r>
          </w:p>
          <w:p w:rsidR="002D7498" w:rsidRPr="008E14B3" w:rsidRDefault="002D7498" w:rsidP="008E14B3">
            <w:pPr>
              <w:pStyle w:val="bulletundertext"/>
              <w:spacing w:after="120"/>
              <w:rPr>
                <w:sz w:val="16"/>
                <w:szCs w:val="16"/>
              </w:rPr>
            </w:pPr>
            <w:r w:rsidRPr="008E14B3">
              <w:rPr>
                <w:sz w:val="16"/>
                <w:szCs w:val="16"/>
              </w:rPr>
              <w:t>represent and use number bonds and related subtraction facts within 20</w:t>
            </w:r>
          </w:p>
          <w:p w:rsidR="002D7498" w:rsidRPr="008E14B3" w:rsidRDefault="002D7498" w:rsidP="008E14B3">
            <w:pPr>
              <w:pStyle w:val="bulletundertext"/>
              <w:spacing w:after="80"/>
              <w:rPr>
                <w:sz w:val="16"/>
                <w:szCs w:val="16"/>
              </w:rPr>
            </w:pPr>
            <w:r w:rsidRPr="008E14B3">
              <w:rPr>
                <w:sz w:val="16"/>
                <w:szCs w:val="16"/>
              </w:rPr>
              <w:t>add and subtract one-digit and two-digit numbers to 20, including zero</w:t>
            </w:r>
          </w:p>
          <w:p w:rsidR="002D7498" w:rsidRPr="008E14B3" w:rsidRDefault="002D7498" w:rsidP="008E14B3">
            <w:pPr>
              <w:pStyle w:val="bulletundertext"/>
              <w:spacing w:after="120"/>
              <w:rPr>
                <w:sz w:val="16"/>
                <w:szCs w:val="16"/>
              </w:rPr>
            </w:pPr>
            <w:r w:rsidRPr="008E14B3">
              <w:rPr>
                <w:sz w:val="16"/>
                <w:szCs w:val="16"/>
              </w:rPr>
              <w:t xml:space="preserve">solve one-step problems that involve addition and subtraction, using concrete objects and pictorial representations, and missing number problems such as  7 =  </w:t>
            </w:r>
            <w:r w:rsidR="00E82E38">
              <w:rPr>
                <w:noProof/>
                <w:position w:val="-2"/>
                <w:sz w:val="16"/>
                <w:szCs w:val="16"/>
              </w:rPr>
            </w:r>
            <w:r w:rsidR="00E82E38">
              <w:rPr>
                <w:noProof/>
                <w:position w:val="-2"/>
                <w:sz w:val="16"/>
                <w:szCs w:val="16"/>
              </w:rPr>
              <w:pict>
                <v:rect id="Rectangle 3" o:spid="_x0000_s1026" alt="Description: Title: Box symbol - Description: Box representing a missing number in a mathematical equation." style="width:11.3pt;height:11.3pt;visibility:visible;mso-left-percent:-10001;mso-top-percent:-10001;mso-position-horizontal:absolute;mso-position-horizontal-relative:char;mso-position-vertical:absolute;mso-position-vertical-relative:line;mso-left-percent:-10001;mso-top-percent:-10001;v-text-anchor:bottom">
                  <w10:wrap type="none"/>
                  <w10:anchorlock/>
                </v:rect>
              </w:pict>
            </w:r>
            <w:r w:rsidRPr="008E14B3">
              <w:rPr>
                <w:sz w:val="16"/>
                <w:szCs w:val="16"/>
              </w:rPr>
              <w:t xml:space="preserve">  – 9.</w:t>
            </w:r>
          </w:p>
        </w:tc>
        <w:tc>
          <w:tcPr>
            <w:tcW w:w="2025" w:type="dxa"/>
          </w:tcPr>
          <w:p w:rsidR="002D7498" w:rsidRPr="008E14B3" w:rsidRDefault="002D7498" w:rsidP="008E14B3">
            <w:pPr>
              <w:tabs>
                <w:tab w:val="right" w:pos="7176"/>
              </w:tabs>
              <w:spacing w:before="120" w:after="120" w:line="240" w:lineRule="auto"/>
              <w:rPr>
                <w:rFonts w:cs="Arial"/>
                <w:sz w:val="16"/>
                <w:szCs w:val="16"/>
              </w:rPr>
            </w:pPr>
            <w:r w:rsidRPr="008E14B3">
              <w:rPr>
                <w:rFonts w:cs="Arial"/>
                <w:sz w:val="16"/>
                <w:szCs w:val="16"/>
              </w:rPr>
              <w:t>Pupils should be taught to:</w:t>
            </w:r>
          </w:p>
          <w:p w:rsidR="002D7498" w:rsidRPr="008E14B3" w:rsidRDefault="002D7498" w:rsidP="008E14B3">
            <w:pPr>
              <w:spacing w:after="0" w:line="240" w:lineRule="auto"/>
              <w:rPr>
                <w:sz w:val="16"/>
                <w:szCs w:val="16"/>
              </w:rPr>
            </w:pPr>
            <w:r w:rsidRPr="008E14B3">
              <w:rPr>
                <w:sz w:val="16"/>
                <w:szCs w:val="16"/>
              </w:rPr>
              <w:t xml:space="preserve">solve one-step problems involving </w:t>
            </w:r>
            <w:r w:rsidRPr="008E14B3">
              <w:rPr>
                <w:rFonts w:eastAsia="CenturyOldStyleStd-Regular"/>
                <w:sz w:val="16"/>
                <w:szCs w:val="16"/>
              </w:rPr>
              <w:t xml:space="preserve">multiplication </w:t>
            </w:r>
            <w:r w:rsidRPr="008E14B3">
              <w:rPr>
                <w:sz w:val="16"/>
                <w:szCs w:val="16"/>
              </w:rPr>
              <w:t>and division, by calculating the answer using concrete objects, pictorial representations and arrays with the support of the teacher.</w:t>
            </w:r>
          </w:p>
        </w:tc>
        <w:tc>
          <w:tcPr>
            <w:tcW w:w="2025" w:type="dxa"/>
          </w:tcPr>
          <w:p w:rsidR="002D7498" w:rsidRPr="008E14B3" w:rsidRDefault="002D7498" w:rsidP="008E14B3">
            <w:pPr>
              <w:tabs>
                <w:tab w:val="right" w:pos="7176"/>
              </w:tabs>
              <w:spacing w:before="120" w:after="120" w:line="240" w:lineRule="auto"/>
              <w:rPr>
                <w:rFonts w:cs="Arial"/>
                <w:sz w:val="16"/>
                <w:szCs w:val="16"/>
              </w:rPr>
            </w:pPr>
            <w:r w:rsidRPr="008E14B3">
              <w:rPr>
                <w:rFonts w:cs="Arial"/>
                <w:sz w:val="16"/>
                <w:szCs w:val="16"/>
              </w:rPr>
              <w:t>Pupils should be taught to:</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recognise, find and name a half as one of two equal parts of an object, shape or quantity</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recognise, find and name a quarter as one of four equal parts of an object, shape or quantity.</w:t>
            </w:r>
          </w:p>
        </w:tc>
        <w:tc>
          <w:tcPr>
            <w:tcW w:w="2025" w:type="dxa"/>
          </w:tcPr>
          <w:p w:rsidR="002D7498" w:rsidRPr="008E14B3" w:rsidRDefault="002D7498" w:rsidP="008E14B3">
            <w:pPr>
              <w:spacing w:before="120" w:after="120" w:line="240" w:lineRule="auto"/>
              <w:rPr>
                <w:rFonts w:cs="Arial"/>
                <w:sz w:val="16"/>
                <w:szCs w:val="16"/>
              </w:rPr>
            </w:pPr>
            <w:r w:rsidRPr="008E14B3">
              <w:rPr>
                <w:rFonts w:cs="Arial"/>
                <w:sz w:val="16"/>
                <w:szCs w:val="16"/>
              </w:rPr>
              <w:t>Pupils should be taught to:</w:t>
            </w:r>
          </w:p>
          <w:p w:rsidR="002D7498" w:rsidRPr="008E14B3" w:rsidRDefault="002D7498" w:rsidP="008E14B3">
            <w:pPr>
              <w:pStyle w:val="bulletundertext"/>
              <w:spacing w:after="60"/>
              <w:rPr>
                <w:rFonts w:eastAsia="CenturyOldStyleStd-Regular"/>
                <w:sz w:val="16"/>
                <w:szCs w:val="16"/>
              </w:rPr>
            </w:pPr>
            <w:r w:rsidRPr="008E14B3">
              <w:rPr>
                <w:rFonts w:eastAsia="CenturyOldStyleStd-Regular"/>
                <w:sz w:val="16"/>
                <w:szCs w:val="16"/>
              </w:rPr>
              <w:t>compare, describe and solve practical problems for:</w:t>
            </w:r>
          </w:p>
          <w:p w:rsidR="002D7498" w:rsidRPr="008E14B3" w:rsidRDefault="002D7498" w:rsidP="008E14B3">
            <w:pPr>
              <w:pStyle w:val="bulletundernumbered"/>
              <w:spacing w:after="60"/>
              <w:rPr>
                <w:rFonts w:eastAsia="CenturyOldStyleStd-Regular"/>
                <w:sz w:val="16"/>
                <w:szCs w:val="16"/>
              </w:rPr>
            </w:pPr>
            <w:r w:rsidRPr="008E14B3">
              <w:rPr>
                <w:rFonts w:eastAsia="CenturyOldStyleStd-Regular"/>
                <w:sz w:val="16"/>
                <w:szCs w:val="16"/>
              </w:rPr>
              <w:t>lengths and heights [for example, long/short, longer/shorter, tall/short, double/half]</w:t>
            </w:r>
          </w:p>
          <w:p w:rsidR="002D7498" w:rsidRPr="008E14B3" w:rsidRDefault="002D7498" w:rsidP="008E14B3">
            <w:pPr>
              <w:pStyle w:val="bulletundernumbered"/>
              <w:spacing w:after="60"/>
              <w:rPr>
                <w:sz w:val="16"/>
                <w:szCs w:val="16"/>
              </w:rPr>
            </w:pPr>
            <w:r w:rsidRPr="008E14B3">
              <w:rPr>
                <w:rFonts w:eastAsia="CenturyOldStyleStd-Regular"/>
                <w:sz w:val="16"/>
                <w:szCs w:val="16"/>
              </w:rPr>
              <w:t>mass</w:t>
            </w:r>
            <w:r w:rsidRPr="008E14B3">
              <w:rPr>
                <w:sz w:val="16"/>
                <w:szCs w:val="16"/>
              </w:rPr>
              <w:t>/weight [for example, heavy/light, heavier than, lighter than]</w:t>
            </w:r>
          </w:p>
          <w:p w:rsidR="002D7498" w:rsidRPr="008E14B3" w:rsidRDefault="002D7498" w:rsidP="008E14B3">
            <w:pPr>
              <w:pStyle w:val="bulletundernumbered"/>
              <w:spacing w:after="60"/>
              <w:rPr>
                <w:rFonts w:eastAsia="CenturyOldStyleStd-Regular"/>
                <w:sz w:val="16"/>
                <w:szCs w:val="16"/>
              </w:rPr>
            </w:pPr>
            <w:r w:rsidRPr="008E14B3">
              <w:rPr>
                <w:rFonts w:eastAsia="CenturyOldStyleStd-Regular"/>
                <w:sz w:val="16"/>
                <w:szCs w:val="16"/>
              </w:rPr>
              <w:t>capacity</w:t>
            </w:r>
            <w:r w:rsidRPr="008E14B3">
              <w:rPr>
                <w:sz w:val="16"/>
                <w:szCs w:val="16"/>
              </w:rPr>
              <w:t xml:space="preserve"> and volume </w:t>
            </w:r>
            <w:r w:rsidRPr="008E14B3">
              <w:rPr>
                <w:rFonts w:eastAsia="CenturyOldStyleStd-Regular"/>
                <w:sz w:val="16"/>
                <w:szCs w:val="16"/>
              </w:rPr>
              <w:t>[for example, full/empty, more than, less than, half, half full, quarter]</w:t>
            </w:r>
          </w:p>
          <w:p w:rsidR="002D7498" w:rsidRPr="008E14B3" w:rsidRDefault="002D7498" w:rsidP="008E14B3">
            <w:pPr>
              <w:pStyle w:val="bulletundernumbered"/>
              <w:spacing w:after="120"/>
              <w:rPr>
                <w:rFonts w:eastAsia="CenturyOldStyleStd-Regular"/>
                <w:sz w:val="16"/>
                <w:szCs w:val="16"/>
              </w:rPr>
            </w:pPr>
            <w:r w:rsidRPr="008E14B3">
              <w:rPr>
                <w:rFonts w:eastAsia="CenturyOldStyleStd-Regular"/>
                <w:sz w:val="16"/>
                <w:szCs w:val="16"/>
              </w:rPr>
              <w:t>time [for example, quicker, slower, earlier, later]</w:t>
            </w:r>
          </w:p>
          <w:p w:rsidR="002D7498" w:rsidRPr="008E14B3" w:rsidRDefault="002D7498" w:rsidP="008E14B3">
            <w:pPr>
              <w:pStyle w:val="bulletundertext"/>
              <w:spacing w:after="60"/>
              <w:rPr>
                <w:rFonts w:eastAsia="CenturyOldStyleStd-Regular"/>
                <w:sz w:val="16"/>
                <w:szCs w:val="16"/>
              </w:rPr>
            </w:pPr>
            <w:r w:rsidRPr="008E14B3">
              <w:rPr>
                <w:rFonts w:eastAsia="CenturyOldStyleStd-Regular"/>
                <w:sz w:val="16"/>
                <w:szCs w:val="16"/>
              </w:rPr>
              <w:t>measure and begin to record the following:</w:t>
            </w:r>
          </w:p>
          <w:p w:rsidR="002D7498" w:rsidRPr="008E14B3" w:rsidRDefault="002D7498" w:rsidP="008E14B3">
            <w:pPr>
              <w:pStyle w:val="bulletundernumbered"/>
              <w:spacing w:after="60"/>
              <w:rPr>
                <w:rFonts w:eastAsia="CenturyOldStyleStd-Regular"/>
                <w:sz w:val="16"/>
                <w:szCs w:val="16"/>
              </w:rPr>
            </w:pPr>
            <w:r w:rsidRPr="008E14B3">
              <w:rPr>
                <w:rFonts w:eastAsia="CenturyOldStyleStd-Regular"/>
                <w:sz w:val="16"/>
                <w:szCs w:val="16"/>
              </w:rPr>
              <w:t>lengths and heights</w:t>
            </w:r>
          </w:p>
          <w:p w:rsidR="002D7498" w:rsidRPr="008E14B3" w:rsidRDefault="002D7498" w:rsidP="008E14B3">
            <w:pPr>
              <w:pStyle w:val="bulletundernumbered"/>
              <w:spacing w:after="60"/>
              <w:rPr>
                <w:rFonts w:eastAsia="CenturyOldStyleStd-Regular"/>
                <w:sz w:val="16"/>
                <w:szCs w:val="16"/>
              </w:rPr>
            </w:pPr>
            <w:r w:rsidRPr="008E14B3">
              <w:rPr>
                <w:rFonts w:eastAsia="CenturyOldStyleStd-Regular"/>
                <w:sz w:val="16"/>
                <w:szCs w:val="16"/>
              </w:rPr>
              <w:t>mass/weight</w:t>
            </w:r>
          </w:p>
          <w:p w:rsidR="002D7498" w:rsidRPr="008E14B3" w:rsidRDefault="002D7498" w:rsidP="008E14B3">
            <w:pPr>
              <w:pStyle w:val="bulletundernumbered"/>
              <w:spacing w:after="60"/>
              <w:rPr>
                <w:rFonts w:eastAsia="CenturyOldStyleStd-Regular"/>
                <w:sz w:val="16"/>
                <w:szCs w:val="16"/>
              </w:rPr>
            </w:pPr>
            <w:r w:rsidRPr="008E14B3">
              <w:rPr>
                <w:rFonts w:eastAsia="CenturyOldStyleStd-Regular"/>
                <w:sz w:val="16"/>
                <w:szCs w:val="16"/>
              </w:rPr>
              <w:t>capacity and volume</w:t>
            </w:r>
          </w:p>
          <w:p w:rsidR="002D7498" w:rsidRPr="008E14B3" w:rsidRDefault="002D7498" w:rsidP="008E14B3">
            <w:pPr>
              <w:pStyle w:val="bulletundernumbered"/>
              <w:spacing w:after="120"/>
              <w:rPr>
                <w:rFonts w:eastAsia="CenturyOldStyleStd-Regular"/>
                <w:sz w:val="16"/>
                <w:szCs w:val="16"/>
              </w:rPr>
            </w:pPr>
            <w:r w:rsidRPr="008E14B3">
              <w:rPr>
                <w:rFonts w:eastAsia="CenturyOldStyleStd-Regular"/>
                <w:sz w:val="16"/>
                <w:szCs w:val="16"/>
              </w:rPr>
              <w:t>time (hours, minutes, seconds)</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 xml:space="preserve">recognise and know the value of </w:t>
            </w:r>
            <w:r w:rsidRPr="008E14B3">
              <w:rPr>
                <w:sz w:val="16"/>
                <w:szCs w:val="16"/>
              </w:rPr>
              <w:t xml:space="preserve">different </w:t>
            </w:r>
            <w:r w:rsidRPr="008E14B3">
              <w:rPr>
                <w:rFonts w:eastAsia="CenturyOldStyleStd-Regular"/>
                <w:sz w:val="16"/>
                <w:szCs w:val="16"/>
              </w:rPr>
              <w:t>denominations of coins and notes</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sequence events in chronological order using language [for example, before and after, next, first, today, yesterday, tomorrow, morning, afternoon and evening]</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recognise and use language relating to dates, including days of the week, weeks, months and years</w:t>
            </w:r>
          </w:p>
          <w:p w:rsidR="002D7498" w:rsidRPr="008E14B3" w:rsidRDefault="002D7498" w:rsidP="008E14B3">
            <w:pPr>
              <w:pStyle w:val="bulletundertext"/>
              <w:spacing w:after="120"/>
              <w:rPr>
                <w:rFonts w:eastAsia="CenturyOldStyleStd-Regular"/>
                <w:sz w:val="16"/>
                <w:szCs w:val="16"/>
              </w:rPr>
            </w:pPr>
            <w:r w:rsidRPr="008E14B3">
              <w:rPr>
                <w:rFonts w:eastAsia="CenturyOldStyleStd-Regular"/>
                <w:sz w:val="16"/>
                <w:szCs w:val="16"/>
              </w:rPr>
              <w:t>tell the time to the hour and half past the hour and draw the hands on a clock face to show these times.</w:t>
            </w:r>
          </w:p>
        </w:tc>
        <w:tc>
          <w:tcPr>
            <w:tcW w:w="2025" w:type="dxa"/>
          </w:tcPr>
          <w:p w:rsidR="002D7498" w:rsidRPr="008E14B3" w:rsidRDefault="002D7498" w:rsidP="008E14B3">
            <w:pPr>
              <w:tabs>
                <w:tab w:val="right" w:pos="7176"/>
              </w:tabs>
              <w:spacing w:before="120" w:after="120" w:line="240" w:lineRule="auto"/>
              <w:rPr>
                <w:rFonts w:cs="Arial"/>
                <w:sz w:val="16"/>
                <w:szCs w:val="16"/>
              </w:rPr>
            </w:pPr>
            <w:r w:rsidRPr="008E14B3">
              <w:rPr>
                <w:rFonts w:cs="Arial"/>
                <w:sz w:val="16"/>
                <w:szCs w:val="16"/>
              </w:rPr>
              <w:t>Pupils should be taught to:</w:t>
            </w:r>
          </w:p>
          <w:p w:rsidR="002D7498" w:rsidRPr="008E14B3" w:rsidRDefault="002D7498" w:rsidP="008E14B3">
            <w:pPr>
              <w:pStyle w:val="bulletundertext"/>
              <w:spacing w:after="60"/>
              <w:rPr>
                <w:sz w:val="16"/>
                <w:szCs w:val="16"/>
              </w:rPr>
            </w:pPr>
            <w:r w:rsidRPr="008E14B3">
              <w:rPr>
                <w:sz w:val="16"/>
                <w:szCs w:val="16"/>
              </w:rPr>
              <w:t>recognise and name common 2-D and 3-D shapes, including:</w:t>
            </w:r>
          </w:p>
          <w:p w:rsidR="002D7498" w:rsidRPr="008E14B3" w:rsidRDefault="002D7498" w:rsidP="008E14B3">
            <w:pPr>
              <w:pStyle w:val="bulletundernumbered"/>
              <w:spacing w:after="60"/>
              <w:rPr>
                <w:sz w:val="16"/>
                <w:szCs w:val="16"/>
              </w:rPr>
            </w:pPr>
            <w:r w:rsidRPr="008E14B3">
              <w:rPr>
                <w:sz w:val="16"/>
                <w:szCs w:val="16"/>
              </w:rPr>
              <w:t>2-D shapes [for example, rectangles (including squares), circles and triangles]</w:t>
            </w:r>
          </w:p>
          <w:p w:rsidR="002D7498" w:rsidRPr="008E14B3" w:rsidRDefault="002D7498" w:rsidP="008E14B3">
            <w:pPr>
              <w:pStyle w:val="bulletundernumbered"/>
              <w:spacing w:after="60"/>
              <w:rPr>
                <w:sz w:val="16"/>
                <w:szCs w:val="16"/>
              </w:rPr>
            </w:pPr>
            <w:r w:rsidRPr="008E14B3">
              <w:rPr>
                <w:sz w:val="16"/>
                <w:szCs w:val="16"/>
              </w:rPr>
              <w:t>3-D shapes [for example, cuboids (including cubes), pyramids and spheres].</w:t>
            </w:r>
          </w:p>
        </w:tc>
        <w:tc>
          <w:tcPr>
            <w:tcW w:w="2025"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ListParagraph"/>
              <w:numPr>
                <w:ilvl w:val="0"/>
                <w:numId w:val="3"/>
              </w:numPr>
              <w:spacing w:after="0" w:line="240" w:lineRule="auto"/>
              <w:rPr>
                <w:sz w:val="16"/>
                <w:szCs w:val="16"/>
              </w:rPr>
            </w:pPr>
            <w:r w:rsidRPr="008E14B3">
              <w:rPr>
                <w:sz w:val="16"/>
                <w:szCs w:val="16"/>
              </w:rPr>
              <w:t>describe position, direction and movement, including whole, half, quarter and three-quarter turns.</w:t>
            </w:r>
          </w:p>
        </w:tc>
      </w:tr>
    </w:tbl>
    <w:p w:rsidR="002D7498" w:rsidRDefault="002D7498" w:rsidP="00E72B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2835"/>
        <w:gridCol w:w="2835"/>
        <w:gridCol w:w="2835"/>
        <w:gridCol w:w="2835"/>
      </w:tblGrid>
      <w:tr w:rsidR="002D7498" w:rsidRPr="008E14B3" w:rsidTr="008E14B3">
        <w:tc>
          <w:tcPr>
            <w:tcW w:w="14174" w:type="dxa"/>
            <w:gridSpan w:val="5"/>
            <w:shd w:val="clear" w:color="auto" w:fill="BFBFBF"/>
          </w:tcPr>
          <w:p w:rsidR="002D7498" w:rsidRPr="008E14B3" w:rsidRDefault="002D7498" w:rsidP="008E14B3">
            <w:pPr>
              <w:spacing w:after="0" w:line="240" w:lineRule="auto"/>
              <w:jc w:val="center"/>
              <w:rPr>
                <w:b/>
              </w:rPr>
            </w:pPr>
            <w:r w:rsidRPr="008E14B3">
              <w:rPr>
                <w:b/>
              </w:rPr>
              <w:t>Science</w:t>
            </w:r>
          </w:p>
        </w:tc>
      </w:tr>
      <w:tr w:rsidR="002D7498" w:rsidRPr="008E14B3" w:rsidTr="008E14B3">
        <w:tc>
          <w:tcPr>
            <w:tcW w:w="2834" w:type="dxa"/>
            <w:shd w:val="clear" w:color="auto" w:fill="D9D9D9"/>
          </w:tcPr>
          <w:p w:rsidR="002D7498" w:rsidRPr="008E14B3" w:rsidRDefault="002D7498" w:rsidP="008E14B3">
            <w:pPr>
              <w:spacing w:after="0" w:line="240" w:lineRule="auto"/>
              <w:jc w:val="center"/>
            </w:pPr>
            <w:r w:rsidRPr="008E14B3">
              <w:t>Working Scientifically</w:t>
            </w:r>
          </w:p>
        </w:tc>
        <w:tc>
          <w:tcPr>
            <w:tcW w:w="2835" w:type="dxa"/>
            <w:shd w:val="clear" w:color="auto" w:fill="D9D9D9"/>
          </w:tcPr>
          <w:p w:rsidR="002D7498" w:rsidRPr="008E14B3" w:rsidRDefault="002D7498" w:rsidP="008E14B3">
            <w:pPr>
              <w:spacing w:after="0" w:line="240" w:lineRule="auto"/>
              <w:jc w:val="center"/>
            </w:pPr>
            <w:r w:rsidRPr="008E14B3">
              <w:t>Plants</w:t>
            </w:r>
          </w:p>
        </w:tc>
        <w:tc>
          <w:tcPr>
            <w:tcW w:w="2835" w:type="dxa"/>
            <w:shd w:val="clear" w:color="auto" w:fill="D9D9D9"/>
          </w:tcPr>
          <w:p w:rsidR="002D7498" w:rsidRPr="008E14B3" w:rsidRDefault="002D7498" w:rsidP="008E14B3">
            <w:pPr>
              <w:spacing w:after="0" w:line="240" w:lineRule="auto"/>
              <w:jc w:val="center"/>
            </w:pPr>
            <w:r w:rsidRPr="008E14B3">
              <w:t>Animals inc Humans</w:t>
            </w:r>
          </w:p>
        </w:tc>
        <w:tc>
          <w:tcPr>
            <w:tcW w:w="2835" w:type="dxa"/>
            <w:shd w:val="clear" w:color="auto" w:fill="D9D9D9"/>
          </w:tcPr>
          <w:p w:rsidR="002D7498" w:rsidRPr="008E14B3" w:rsidRDefault="002D7498" w:rsidP="008E14B3">
            <w:pPr>
              <w:spacing w:after="0" w:line="240" w:lineRule="auto"/>
              <w:jc w:val="center"/>
            </w:pPr>
            <w:r w:rsidRPr="008E14B3">
              <w:t>Everyday materials</w:t>
            </w:r>
          </w:p>
        </w:tc>
        <w:tc>
          <w:tcPr>
            <w:tcW w:w="2835" w:type="dxa"/>
            <w:shd w:val="clear" w:color="auto" w:fill="D9D9D9"/>
          </w:tcPr>
          <w:p w:rsidR="002D7498" w:rsidRPr="008E14B3" w:rsidRDefault="002D7498" w:rsidP="008E14B3">
            <w:pPr>
              <w:spacing w:after="0" w:line="240" w:lineRule="auto"/>
              <w:jc w:val="center"/>
            </w:pPr>
            <w:r w:rsidRPr="008E14B3">
              <w:t>Seasonal Changes</w:t>
            </w:r>
          </w:p>
        </w:tc>
      </w:tr>
      <w:tr w:rsidR="002D7498" w:rsidRPr="008E14B3" w:rsidTr="008E14B3">
        <w:tc>
          <w:tcPr>
            <w:tcW w:w="2834" w:type="dxa"/>
          </w:tcPr>
          <w:p w:rsidR="002D7498" w:rsidRPr="008E14B3" w:rsidRDefault="002D7498" w:rsidP="008E14B3">
            <w:pPr>
              <w:spacing w:before="120" w:after="120" w:line="240" w:lineRule="auto"/>
              <w:rPr>
                <w:sz w:val="16"/>
                <w:szCs w:val="16"/>
              </w:rPr>
            </w:pPr>
            <w:r w:rsidRPr="008E14B3">
              <w:rPr>
                <w:sz w:val="16"/>
                <w:szCs w:val="16"/>
              </w:rPr>
              <w:t>During years 1 and 2, pupils should be taught to use the following practical scientific methods, processes and skills through the teaching of the programme of study content:</w:t>
            </w:r>
          </w:p>
          <w:p w:rsidR="002D7498" w:rsidRPr="008E14B3" w:rsidRDefault="002D7498" w:rsidP="008E14B3">
            <w:pPr>
              <w:pStyle w:val="bulletundertext"/>
              <w:spacing w:after="120"/>
              <w:rPr>
                <w:sz w:val="16"/>
                <w:szCs w:val="16"/>
                <w:lang w:eastAsia="en-US"/>
              </w:rPr>
            </w:pPr>
            <w:r w:rsidRPr="008E14B3">
              <w:rPr>
                <w:sz w:val="16"/>
                <w:szCs w:val="16"/>
                <w:lang w:eastAsia="en-US"/>
              </w:rPr>
              <w:t>asking simple questions and recognising that they can be answered in different ways</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observing closely, using simple equipment</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performing simple tests</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identifying and classifying</w:t>
            </w:r>
          </w:p>
          <w:p w:rsidR="002D7498" w:rsidRPr="008E14B3" w:rsidRDefault="002D7498" w:rsidP="008E14B3">
            <w:pPr>
              <w:pStyle w:val="bulletundertext"/>
              <w:spacing w:after="120"/>
              <w:rPr>
                <w:sz w:val="16"/>
                <w:szCs w:val="16"/>
                <w:lang w:eastAsia="en-US"/>
              </w:rPr>
            </w:pPr>
            <w:r w:rsidRPr="008E14B3">
              <w:rPr>
                <w:sz w:val="16"/>
                <w:szCs w:val="16"/>
                <w:lang w:eastAsia="en-US"/>
              </w:rPr>
              <w:t>using their observations and ideas to suggest answers to questions</w:t>
            </w:r>
          </w:p>
          <w:p w:rsidR="002D7498" w:rsidRPr="008E14B3" w:rsidRDefault="002D7498" w:rsidP="008E14B3">
            <w:pPr>
              <w:pStyle w:val="bulletundertext"/>
              <w:spacing w:after="120"/>
              <w:rPr>
                <w:sz w:val="16"/>
                <w:szCs w:val="16"/>
                <w:lang w:eastAsia="en-US"/>
              </w:rPr>
            </w:pPr>
            <w:r w:rsidRPr="008E14B3">
              <w:rPr>
                <w:sz w:val="16"/>
                <w:szCs w:val="16"/>
                <w:lang w:eastAsia="en-US"/>
              </w:rPr>
              <w:t>gathering and recording data to help in answering questions.</w:t>
            </w:r>
          </w:p>
        </w:tc>
        <w:tc>
          <w:tcPr>
            <w:tcW w:w="2835"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lang w:eastAsia="en-US"/>
              </w:rPr>
            </w:pPr>
            <w:r w:rsidRPr="008E14B3">
              <w:rPr>
                <w:sz w:val="16"/>
                <w:szCs w:val="16"/>
                <w:lang w:eastAsia="en-US"/>
              </w:rPr>
              <w:t>identify and name a variety of common wild and garden plants, including deciduous and evergreen trees</w:t>
            </w:r>
          </w:p>
          <w:p w:rsidR="002D7498" w:rsidRPr="008E14B3" w:rsidRDefault="002D7498" w:rsidP="008E14B3">
            <w:pPr>
              <w:pStyle w:val="bulletundertext"/>
              <w:spacing w:after="120"/>
              <w:rPr>
                <w:sz w:val="16"/>
                <w:szCs w:val="16"/>
                <w:lang w:eastAsia="en-US"/>
              </w:rPr>
            </w:pPr>
            <w:r w:rsidRPr="008E14B3">
              <w:rPr>
                <w:sz w:val="16"/>
                <w:szCs w:val="16"/>
                <w:lang w:eastAsia="en-US"/>
              </w:rPr>
              <w:t>identify and describe the basic structure of a variety of common flowering plants, including trees.</w:t>
            </w:r>
          </w:p>
        </w:tc>
        <w:tc>
          <w:tcPr>
            <w:tcW w:w="2835"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identify and name a variety of common animals including fish, amphibians, reptiles, birds and mammals</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identify and name a variety of common animals that are carnivores, herbivores and omnivores</w:t>
            </w:r>
          </w:p>
          <w:p w:rsidR="002D7498" w:rsidRPr="008E14B3" w:rsidRDefault="002D7498" w:rsidP="008E14B3">
            <w:pPr>
              <w:pStyle w:val="bulletundertext"/>
              <w:spacing w:before="120" w:after="120"/>
              <w:rPr>
                <w:sz w:val="16"/>
                <w:szCs w:val="16"/>
                <w:lang w:eastAsia="en-US"/>
              </w:rPr>
            </w:pPr>
            <w:r w:rsidRPr="008E14B3">
              <w:rPr>
                <w:sz w:val="16"/>
                <w:szCs w:val="16"/>
                <w:lang w:eastAsia="en-US"/>
              </w:rPr>
              <w:t>describe and compare the structure of a variety of common animals (fish, amphibians, reptiles, birds and mammals, including pets)</w:t>
            </w:r>
          </w:p>
          <w:p w:rsidR="002D7498" w:rsidRPr="008E14B3" w:rsidRDefault="002D7498" w:rsidP="008E14B3">
            <w:pPr>
              <w:pStyle w:val="bulletundertext"/>
              <w:spacing w:after="120"/>
              <w:rPr>
                <w:rFonts w:eastAsia="CenturyOldStyleStd-Regular"/>
                <w:sz w:val="16"/>
                <w:szCs w:val="16"/>
                <w:lang w:eastAsia="en-US"/>
              </w:rPr>
            </w:pPr>
            <w:r w:rsidRPr="008E14B3">
              <w:rPr>
                <w:sz w:val="16"/>
                <w:szCs w:val="16"/>
                <w:lang w:eastAsia="en-US"/>
              </w:rPr>
              <w:t>identify, name, draw and label the basic parts of the human body and say which part of the body is associated with each sense.</w:t>
            </w:r>
          </w:p>
        </w:tc>
        <w:tc>
          <w:tcPr>
            <w:tcW w:w="2835"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lang w:eastAsia="en-US"/>
              </w:rPr>
            </w:pPr>
            <w:r w:rsidRPr="008E14B3">
              <w:rPr>
                <w:sz w:val="16"/>
                <w:szCs w:val="16"/>
                <w:lang w:eastAsia="en-US"/>
              </w:rPr>
              <w:t>distinguish between an object and the material from which it is made</w:t>
            </w:r>
          </w:p>
          <w:p w:rsidR="002D7498" w:rsidRPr="008E14B3" w:rsidRDefault="002D7498" w:rsidP="008E14B3">
            <w:pPr>
              <w:pStyle w:val="bulletundertext"/>
              <w:spacing w:after="120"/>
              <w:rPr>
                <w:sz w:val="16"/>
                <w:szCs w:val="16"/>
                <w:lang w:eastAsia="en-US"/>
              </w:rPr>
            </w:pPr>
            <w:r w:rsidRPr="008E14B3">
              <w:rPr>
                <w:sz w:val="16"/>
                <w:szCs w:val="16"/>
                <w:lang w:eastAsia="en-US"/>
              </w:rPr>
              <w:t>identify and name a variety of everyday materials, including wood, plastic, glass, metal, water, and rock</w:t>
            </w:r>
          </w:p>
          <w:p w:rsidR="002D7498" w:rsidRPr="008E14B3" w:rsidRDefault="002D7498" w:rsidP="008E14B3">
            <w:pPr>
              <w:pStyle w:val="bulletundertext"/>
              <w:spacing w:after="120"/>
              <w:rPr>
                <w:sz w:val="16"/>
                <w:szCs w:val="16"/>
                <w:lang w:eastAsia="en-US"/>
              </w:rPr>
            </w:pPr>
            <w:r w:rsidRPr="008E14B3">
              <w:rPr>
                <w:sz w:val="16"/>
                <w:szCs w:val="16"/>
                <w:lang w:eastAsia="en-US"/>
              </w:rPr>
              <w:t>describe the simple physical properties of a variety of everyday materials</w:t>
            </w:r>
          </w:p>
          <w:p w:rsidR="002D7498" w:rsidRPr="008E14B3" w:rsidRDefault="002D7498" w:rsidP="008E14B3">
            <w:pPr>
              <w:pStyle w:val="bulletundertext"/>
              <w:spacing w:after="120"/>
              <w:rPr>
                <w:sz w:val="16"/>
                <w:szCs w:val="16"/>
                <w:lang w:eastAsia="en-US"/>
              </w:rPr>
            </w:pPr>
            <w:r w:rsidRPr="008E14B3">
              <w:rPr>
                <w:sz w:val="16"/>
                <w:szCs w:val="16"/>
                <w:lang w:eastAsia="en-US"/>
              </w:rPr>
              <w:t>compare and group together a variety of everyday materials on the basis of their simple physical properties.</w:t>
            </w:r>
          </w:p>
        </w:tc>
        <w:tc>
          <w:tcPr>
            <w:tcW w:w="2835" w:type="dxa"/>
          </w:tcPr>
          <w:p w:rsidR="002D7498" w:rsidRPr="008E14B3" w:rsidRDefault="002D7498" w:rsidP="008E14B3">
            <w:pPr>
              <w:spacing w:before="120"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lang w:eastAsia="en-US"/>
              </w:rPr>
            </w:pPr>
            <w:r w:rsidRPr="008E14B3">
              <w:rPr>
                <w:sz w:val="16"/>
                <w:szCs w:val="16"/>
                <w:lang w:eastAsia="en-US"/>
              </w:rPr>
              <w:t>observe changes across the four seasons</w:t>
            </w:r>
          </w:p>
          <w:p w:rsidR="002D7498" w:rsidRPr="008E14B3" w:rsidRDefault="002D7498" w:rsidP="008E14B3">
            <w:pPr>
              <w:pStyle w:val="bulletundertext"/>
              <w:spacing w:after="120"/>
              <w:rPr>
                <w:sz w:val="16"/>
                <w:szCs w:val="16"/>
                <w:lang w:eastAsia="en-US"/>
              </w:rPr>
            </w:pPr>
            <w:r w:rsidRPr="008E14B3">
              <w:rPr>
                <w:sz w:val="16"/>
                <w:szCs w:val="16"/>
                <w:lang w:eastAsia="en-US"/>
              </w:rPr>
              <w:t>observe and describe weather associated with the seasons and how day length varies.</w:t>
            </w:r>
          </w:p>
        </w:tc>
      </w:tr>
    </w:tbl>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p w:rsidR="002D7498" w:rsidRDefault="002D7498" w:rsidP="00E72B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012"/>
        <w:gridCol w:w="2019"/>
        <w:gridCol w:w="2020"/>
        <w:gridCol w:w="2081"/>
        <w:gridCol w:w="2021"/>
        <w:gridCol w:w="1997"/>
        <w:gridCol w:w="2018"/>
      </w:tblGrid>
      <w:tr w:rsidR="002D7498" w:rsidRPr="008E14B3" w:rsidTr="008E14B3">
        <w:tc>
          <w:tcPr>
            <w:tcW w:w="14174" w:type="dxa"/>
            <w:gridSpan w:val="8"/>
            <w:shd w:val="clear" w:color="auto" w:fill="BFBFBF"/>
          </w:tcPr>
          <w:p w:rsidR="002D7498" w:rsidRPr="008E14B3" w:rsidRDefault="002D7498" w:rsidP="008E14B3">
            <w:pPr>
              <w:spacing w:after="0" w:line="240" w:lineRule="auto"/>
              <w:jc w:val="center"/>
              <w:rPr>
                <w:b/>
              </w:rPr>
            </w:pPr>
            <w:r w:rsidRPr="008E14B3">
              <w:rPr>
                <w:b/>
              </w:rPr>
              <w:t>Non-Core Subjects</w:t>
            </w:r>
          </w:p>
        </w:tc>
      </w:tr>
      <w:tr w:rsidR="002D7498" w:rsidRPr="008E14B3" w:rsidTr="008E14B3">
        <w:tc>
          <w:tcPr>
            <w:tcW w:w="2013" w:type="dxa"/>
            <w:gridSpan w:val="2"/>
            <w:shd w:val="clear" w:color="auto" w:fill="D9D9D9"/>
          </w:tcPr>
          <w:p w:rsidR="002D7498" w:rsidRPr="008E14B3" w:rsidRDefault="002D7498" w:rsidP="008E14B3">
            <w:pPr>
              <w:spacing w:after="0" w:line="240" w:lineRule="auto"/>
              <w:jc w:val="center"/>
            </w:pPr>
            <w:r w:rsidRPr="008E14B3">
              <w:t>Art &amp; Design</w:t>
            </w:r>
          </w:p>
        </w:tc>
        <w:tc>
          <w:tcPr>
            <w:tcW w:w="2020" w:type="dxa"/>
            <w:shd w:val="clear" w:color="auto" w:fill="D9D9D9"/>
          </w:tcPr>
          <w:p w:rsidR="002D7498" w:rsidRPr="008E14B3" w:rsidRDefault="002D7498" w:rsidP="008E14B3">
            <w:pPr>
              <w:spacing w:after="0" w:line="240" w:lineRule="auto"/>
              <w:jc w:val="center"/>
            </w:pPr>
            <w:r w:rsidRPr="008E14B3">
              <w:t>Computing</w:t>
            </w:r>
          </w:p>
        </w:tc>
        <w:tc>
          <w:tcPr>
            <w:tcW w:w="2021" w:type="dxa"/>
            <w:shd w:val="clear" w:color="auto" w:fill="D9D9D9"/>
          </w:tcPr>
          <w:p w:rsidR="002D7498" w:rsidRPr="008E14B3" w:rsidRDefault="002D7498" w:rsidP="008E14B3">
            <w:pPr>
              <w:spacing w:after="0" w:line="240" w:lineRule="auto"/>
              <w:jc w:val="center"/>
            </w:pPr>
            <w:r w:rsidRPr="008E14B3">
              <w:t>Design &amp; Technology</w:t>
            </w:r>
          </w:p>
        </w:tc>
        <w:tc>
          <w:tcPr>
            <w:tcW w:w="2081" w:type="dxa"/>
            <w:shd w:val="clear" w:color="auto" w:fill="D9D9D9"/>
          </w:tcPr>
          <w:p w:rsidR="002D7498" w:rsidRPr="008E14B3" w:rsidRDefault="002D7498" w:rsidP="008E14B3">
            <w:pPr>
              <w:spacing w:after="0" w:line="240" w:lineRule="auto"/>
              <w:jc w:val="center"/>
            </w:pPr>
            <w:r w:rsidRPr="008E14B3">
              <w:t>Geography</w:t>
            </w:r>
          </w:p>
        </w:tc>
        <w:tc>
          <w:tcPr>
            <w:tcW w:w="2022" w:type="dxa"/>
            <w:shd w:val="clear" w:color="auto" w:fill="D9D9D9"/>
          </w:tcPr>
          <w:p w:rsidR="002D7498" w:rsidRPr="008E14B3" w:rsidRDefault="002D7498" w:rsidP="008E14B3">
            <w:pPr>
              <w:spacing w:after="0" w:line="240" w:lineRule="auto"/>
              <w:jc w:val="center"/>
            </w:pPr>
            <w:r w:rsidRPr="008E14B3">
              <w:t>History</w:t>
            </w:r>
          </w:p>
        </w:tc>
        <w:tc>
          <w:tcPr>
            <w:tcW w:w="1998" w:type="dxa"/>
            <w:shd w:val="clear" w:color="auto" w:fill="D9D9D9"/>
          </w:tcPr>
          <w:p w:rsidR="002D7498" w:rsidRPr="008E14B3" w:rsidRDefault="002D7498" w:rsidP="008E14B3">
            <w:pPr>
              <w:spacing w:after="0" w:line="240" w:lineRule="auto"/>
              <w:jc w:val="center"/>
            </w:pPr>
            <w:r w:rsidRPr="008E14B3">
              <w:t>Music</w:t>
            </w:r>
          </w:p>
        </w:tc>
        <w:tc>
          <w:tcPr>
            <w:tcW w:w="2019" w:type="dxa"/>
            <w:shd w:val="clear" w:color="auto" w:fill="D9D9D9"/>
          </w:tcPr>
          <w:p w:rsidR="002D7498" w:rsidRPr="008E14B3" w:rsidRDefault="002D7498" w:rsidP="008E14B3">
            <w:pPr>
              <w:spacing w:after="0" w:line="240" w:lineRule="auto"/>
              <w:jc w:val="center"/>
            </w:pPr>
            <w:r w:rsidRPr="008E14B3">
              <w:t>PE</w:t>
            </w:r>
          </w:p>
        </w:tc>
      </w:tr>
      <w:tr w:rsidR="002D7498" w:rsidRPr="008E14B3" w:rsidTr="008E14B3">
        <w:trPr>
          <w:gridBefore w:val="1"/>
        </w:trPr>
        <w:tc>
          <w:tcPr>
            <w:tcW w:w="2013" w:type="dxa"/>
          </w:tcPr>
          <w:p w:rsidR="002D7498" w:rsidRPr="008E14B3" w:rsidRDefault="002D7498" w:rsidP="008E14B3">
            <w:pPr>
              <w:spacing w:after="120" w:line="240" w:lineRule="auto"/>
              <w:rPr>
                <w:sz w:val="16"/>
                <w:szCs w:val="16"/>
              </w:rPr>
            </w:pPr>
            <w:r w:rsidRPr="008E14B3">
              <w:rPr>
                <w:sz w:val="16"/>
                <w:szCs w:val="16"/>
              </w:rPr>
              <w:t>Pupils should be taught:</w:t>
            </w:r>
          </w:p>
          <w:p w:rsidR="002D7498" w:rsidRPr="008E14B3" w:rsidRDefault="002D7498" w:rsidP="008E14B3">
            <w:pPr>
              <w:pStyle w:val="bulletundertext"/>
              <w:spacing w:after="120"/>
              <w:rPr>
                <w:sz w:val="16"/>
                <w:szCs w:val="16"/>
              </w:rPr>
            </w:pPr>
            <w:r w:rsidRPr="008E14B3">
              <w:rPr>
                <w:sz w:val="16"/>
                <w:szCs w:val="16"/>
              </w:rPr>
              <w:t>to use a range of materials creatively to design and make products</w:t>
            </w:r>
          </w:p>
          <w:p w:rsidR="002D7498" w:rsidRPr="008E14B3" w:rsidRDefault="002D7498" w:rsidP="008E14B3">
            <w:pPr>
              <w:pStyle w:val="bulletundertext"/>
              <w:spacing w:after="120"/>
              <w:rPr>
                <w:sz w:val="16"/>
                <w:szCs w:val="16"/>
              </w:rPr>
            </w:pPr>
            <w:r w:rsidRPr="008E14B3">
              <w:rPr>
                <w:sz w:val="16"/>
                <w:szCs w:val="16"/>
              </w:rPr>
              <w:t>to use drawing, painting and sculpture to develop and share their ideas, experiences and imagination</w:t>
            </w:r>
          </w:p>
          <w:p w:rsidR="002D7498" w:rsidRPr="008E14B3" w:rsidRDefault="002D7498" w:rsidP="008E14B3">
            <w:pPr>
              <w:pStyle w:val="bulletundertext"/>
              <w:spacing w:after="120"/>
              <w:rPr>
                <w:sz w:val="16"/>
                <w:szCs w:val="16"/>
              </w:rPr>
            </w:pPr>
            <w:r w:rsidRPr="008E14B3">
              <w:rPr>
                <w:sz w:val="16"/>
                <w:szCs w:val="16"/>
              </w:rPr>
              <w:t>to develop a wide range of art and design techniques in using colour, pattern, texture, line, shape, form and space</w:t>
            </w:r>
          </w:p>
          <w:p w:rsidR="002D7498" w:rsidRPr="008E14B3" w:rsidRDefault="002D7498" w:rsidP="00B261B5">
            <w:pPr>
              <w:pStyle w:val="bulletundertext"/>
              <w:rPr>
                <w:sz w:val="16"/>
                <w:szCs w:val="16"/>
              </w:rPr>
            </w:pPr>
            <w:r w:rsidRPr="008E14B3">
              <w:rPr>
                <w:sz w:val="16"/>
                <w:szCs w:val="16"/>
              </w:rPr>
              <w:t>about the work of a range of artists, craft makers and designers, describing the differences and similarities between different practices and disciplines, and making links to their own work.</w:t>
            </w:r>
          </w:p>
        </w:tc>
        <w:tc>
          <w:tcPr>
            <w:tcW w:w="2020" w:type="dxa"/>
          </w:tcPr>
          <w:p w:rsidR="002D7498" w:rsidRPr="008E14B3" w:rsidRDefault="002D7498" w:rsidP="008E14B3">
            <w:pPr>
              <w:spacing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understand what algorithms are; how they are implemented as programs on digital devices; and that programs execute by following precise and unambiguous instructions</w:t>
            </w:r>
          </w:p>
          <w:p w:rsidR="002D7498" w:rsidRPr="008E14B3" w:rsidRDefault="002D7498" w:rsidP="008E14B3">
            <w:pPr>
              <w:pStyle w:val="bulletundertext"/>
              <w:spacing w:after="120"/>
              <w:rPr>
                <w:sz w:val="16"/>
                <w:szCs w:val="16"/>
              </w:rPr>
            </w:pPr>
            <w:r w:rsidRPr="008E14B3">
              <w:rPr>
                <w:sz w:val="16"/>
                <w:szCs w:val="16"/>
              </w:rPr>
              <w:t>create and debug simple programs</w:t>
            </w:r>
          </w:p>
          <w:p w:rsidR="002D7498" w:rsidRPr="008E14B3" w:rsidRDefault="002D7498" w:rsidP="008E14B3">
            <w:pPr>
              <w:pStyle w:val="bulletundertext"/>
              <w:spacing w:after="120"/>
              <w:rPr>
                <w:sz w:val="16"/>
                <w:szCs w:val="16"/>
              </w:rPr>
            </w:pPr>
            <w:r w:rsidRPr="008E14B3">
              <w:rPr>
                <w:sz w:val="16"/>
                <w:szCs w:val="16"/>
              </w:rPr>
              <w:t>use logical reasoning to predict the behaviour of simple programs</w:t>
            </w:r>
          </w:p>
          <w:p w:rsidR="002D7498" w:rsidRPr="008E14B3" w:rsidRDefault="002D7498" w:rsidP="008E14B3">
            <w:pPr>
              <w:pStyle w:val="bulletundertext"/>
              <w:spacing w:after="120"/>
              <w:rPr>
                <w:sz w:val="16"/>
                <w:szCs w:val="16"/>
              </w:rPr>
            </w:pPr>
            <w:r w:rsidRPr="008E14B3">
              <w:rPr>
                <w:sz w:val="16"/>
                <w:szCs w:val="16"/>
              </w:rPr>
              <w:t>use technology purposefully to create, organise, store, manipulate and retrieve digital content</w:t>
            </w:r>
          </w:p>
          <w:p w:rsidR="002D7498" w:rsidRPr="008E14B3" w:rsidRDefault="002D7498" w:rsidP="008E14B3">
            <w:pPr>
              <w:pStyle w:val="bulletundertext"/>
              <w:spacing w:after="120"/>
              <w:rPr>
                <w:sz w:val="16"/>
                <w:szCs w:val="16"/>
              </w:rPr>
            </w:pPr>
            <w:r w:rsidRPr="008E14B3">
              <w:rPr>
                <w:sz w:val="16"/>
                <w:szCs w:val="16"/>
              </w:rPr>
              <w:t>recognise common uses of information technology beyond school</w:t>
            </w:r>
          </w:p>
          <w:p w:rsidR="002D7498" w:rsidRPr="008E14B3" w:rsidRDefault="002D7498" w:rsidP="00B261B5">
            <w:pPr>
              <w:pStyle w:val="bulletundertext"/>
              <w:rPr>
                <w:sz w:val="16"/>
                <w:szCs w:val="16"/>
              </w:rPr>
            </w:pPr>
            <w:r w:rsidRPr="008E14B3">
              <w:rPr>
                <w:sz w:val="16"/>
                <w:szCs w:val="16"/>
              </w:rPr>
              <w:t>use technology safely and respectfully, keeping personal information private; identify where to go for help and support when they have concerns about content or contact on the internet or other online technologies.</w:t>
            </w:r>
          </w:p>
        </w:tc>
        <w:tc>
          <w:tcPr>
            <w:tcW w:w="2021" w:type="dxa"/>
          </w:tcPr>
          <w:p w:rsidR="002D7498" w:rsidRPr="008E14B3" w:rsidRDefault="002D7498" w:rsidP="008E14B3">
            <w:pPr>
              <w:spacing w:after="0" w:line="240" w:lineRule="auto"/>
              <w:rPr>
                <w:sz w:val="16"/>
                <w:szCs w:val="16"/>
              </w:rPr>
            </w:pPr>
            <w:r w:rsidRPr="008E14B3">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and school, gardens and playgrounds, the local community, industry and the wider environment].</w:t>
            </w:r>
          </w:p>
          <w:p w:rsidR="002D7498" w:rsidRPr="008E14B3" w:rsidRDefault="002D7498" w:rsidP="008E14B3">
            <w:pPr>
              <w:spacing w:after="0" w:line="240" w:lineRule="auto"/>
              <w:rPr>
                <w:sz w:val="16"/>
                <w:szCs w:val="16"/>
              </w:rPr>
            </w:pPr>
            <w:r w:rsidRPr="008E14B3">
              <w:rPr>
                <w:sz w:val="16"/>
                <w:szCs w:val="16"/>
              </w:rPr>
              <w:t>When designing and making, pupils should be taught to:</w:t>
            </w:r>
          </w:p>
          <w:p w:rsidR="002D7498" w:rsidRPr="008E14B3" w:rsidRDefault="002D7498" w:rsidP="008E14B3">
            <w:pPr>
              <w:pStyle w:val="Heading4"/>
              <w:spacing w:line="240" w:lineRule="auto"/>
              <w:rPr>
                <w:sz w:val="16"/>
                <w:szCs w:val="16"/>
              </w:rPr>
            </w:pPr>
            <w:bookmarkStart w:id="1" w:name="_Toc358115850"/>
            <w:bookmarkStart w:id="2" w:name="_Toc358116298"/>
            <w:r w:rsidRPr="008E14B3">
              <w:rPr>
                <w:sz w:val="16"/>
                <w:szCs w:val="16"/>
              </w:rPr>
              <w:t>Design</w:t>
            </w:r>
            <w:bookmarkEnd w:id="1"/>
            <w:bookmarkEnd w:id="2"/>
          </w:p>
          <w:p w:rsidR="002D7498" w:rsidRPr="008E14B3" w:rsidRDefault="002D7498" w:rsidP="008E14B3">
            <w:pPr>
              <w:pStyle w:val="bulletundertext"/>
              <w:spacing w:after="120"/>
              <w:rPr>
                <w:sz w:val="16"/>
                <w:szCs w:val="16"/>
                <w:u w:color="000000"/>
              </w:rPr>
            </w:pPr>
            <w:r w:rsidRPr="008E14B3">
              <w:rPr>
                <w:sz w:val="16"/>
                <w:szCs w:val="16"/>
                <w:u w:color="000000"/>
              </w:rPr>
              <w:t xml:space="preserve">design </w:t>
            </w:r>
            <w:r w:rsidRPr="008E14B3">
              <w:rPr>
                <w:sz w:val="16"/>
                <w:szCs w:val="16"/>
              </w:rPr>
              <w:t>purposeful</w:t>
            </w:r>
            <w:r w:rsidRPr="008E14B3">
              <w:rPr>
                <w:sz w:val="16"/>
                <w:szCs w:val="16"/>
                <w:u w:color="000000"/>
              </w:rPr>
              <w:t>, functional, appealing products for themselves and other users based on design criteria</w:t>
            </w:r>
          </w:p>
          <w:p w:rsidR="002D7498" w:rsidRPr="008E14B3" w:rsidRDefault="002D7498" w:rsidP="00B261B5">
            <w:pPr>
              <w:pStyle w:val="bulletundertext"/>
              <w:rPr>
                <w:sz w:val="16"/>
                <w:szCs w:val="16"/>
                <w:u w:color="000000"/>
              </w:rPr>
            </w:pPr>
            <w:r w:rsidRPr="008E14B3">
              <w:rPr>
                <w:sz w:val="16"/>
                <w:szCs w:val="16"/>
                <w:u w:color="000000"/>
              </w:rPr>
              <w:t>generate, develop, model and communicate their ideas through talking, drawing, templates, mock-ups and, where appropriate, information and communication technology</w:t>
            </w:r>
          </w:p>
          <w:p w:rsidR="002D7498" w:rsidRPr="008E14B3" w:rsidRDefault="002D7498" w:rsidP="008E14B3">
            <w:pPr>
              <w:pStyle w:val="Heading4"/>
              <w:spacing w:line="240" w:lineRule="auto"/>
              <w:rPr>
                <w:sz w:val="16"/>
                <w:szCs w:val="16"/>
              </w:rPr>
            </w:pPr>
            <w:bookmarkStart w:id="3" w:name="_Toc358115851"/>
            <w:bookmarkStart w:id="4" w:name="_Toc358116299"/>
            <w:r w:rsidRPr="008E14B3">
              <w:rPr>
                <w:sz w:val="16"/>
                <w:szCs w:val="16"/>
              </w:rPr>
              <w:t>Make</w:t>
            </w:r>
            <w:bookmarkEnd w:id="3"/>
            <w:bookmarkEnd w:id="4"/>
          </w:p>
          <w:p w:rsidR="002D7498" w:rsidRPr="008E14B3" w:rsidRDefault="002D7498" w:rsidP="008E14B3">
            <w:pPr>
              <w:pStyle w:val="bulletundertext"/>
              <w:spacing w:after="120"/>
              <w:rPr>
                <w:sz w:val="16"/>
                <w:szCs w:val="16"/>
                <w:u w:color="000000"/>
              </w:rPr>
            </w:pPr>
            <w:r w:rsidRPr="008E14B3">
              <w:rPr>
                <w:sz w:val="16"/>
                <w:szCs w:val="16"/>
                <w:u w:color="000000"/>
              </w:rPr>
              <w:t xml:space="preserve">select from and use a range of tools and equipment to perform practical tasks [for example, </w:t>
            </w:r>
            <w:r w:rsidRPr="008E14B3">
              <w:rPr>
                <w:sz w:val="16"/>
                <w:szCs w:val="16"/>
              </w:rPr>
              <w:t>cutting</w:t>
            </w:r>
            <w:r w:rsidRPr="008E14B3">
              <w:rPr>
                <w:sz w:val="16"/>
                <w:szCs w:val="16"/>
                <w:u w:color="000000"/>
              </w:rPr>
              <w:t>, shaping, joining and finishing]</w:t>
            </w:r>
          </w:p>
          <w:p w:rsidR="002D7498" w:rsidRPr="008E14B3" w:rsidRDefault="002D7498" w:rsidP="00B261B5">
            <w:pPr>
              <w:pStyle w:val="bulletundertext"/>
              <w:rPr>
                <w:sz w:val="16"/>
                <w:szCs w:val="16"/>
              </w:rPr>
            </w:pPr>
            <w:r w:rsidRPr="008E14B3">
              <w:rPr>
                <w:sz w:val="16"/>
                <w:szCs w:val="16"/>
              </w:rPr>
              <w:t>select from and use a wide range of materials and components, including construction materials, textiles and ingredients, according to their characteristics</w:t>
            </w:r>
          </w:p>
          <w:p w:rsidR="002D7498" w:rsidRPr="008E14B3" w:rsidRDefault="002D7498" w:rsidP="008E14B3">
            <w:pPr>
              <w:pStyle w:val="Heading4"/>
              <w:spacing w:line="240" w:lineRule="auto"/>
              <w:rPr>
                <w:sz w:val="16"/>
                <w:szCs w:val="16"/>
              </w:rPr>
            </w:pPr>
            <w:bookmarkStart w:id="5" w:name="_Toc358115852"/>
            <w:bookmarkStart w:id="6" w:name="_Toc358116300"/>
            <w:r w:rsidRPr="008E14B3">
              <w:rPr>
                <w:sz w:val="16"/>
                <w:szCs w:val="16"/>
              </w:rPr>
              <w:t>Evaluate</w:t>
            </w:r>
            <w:bookmarkEnd w:id="5"/>
            <w:bookmarkEnd w:id="6"/>
          </w:p>
          <w:p w:rsidR="002D7498" w:rsidRPr="008E14B3" w:rsidRDefault="002D7498" w:rsidP="008E14B3">
            <w:pPr>
              <w:pStyle w:val="bulletundertext"/>
              <w:spacing w:after="120"/>
              <w:rPr>
                <w:sz w:val="16"/>
                <w:szCs w:val="16"/>
              </w:rPr>
            </w:pPr>
            <w:r w:rsidRPr="008E14B3">
              <w:rPr>
                <w:sz w:val="16"/>
                <w:szCs w:val="16"/>
                <w:u w:color="000000"/>
              </w:rPr>
              <w:t xml:space="preserve">explore and </w:t>
            </w:r>
            <w:r w:rsidRPr="008E14B3">
              <w:rPr>
                <w:sz w:val="16"/>
                <w:szCs w:val="16"/>
              </w:rPr>
              <w:t>evaluate</w:t>
            </w:r>
            <w:r w:rsidRPr="008E14B3">
              <w:rPr>
                <w:sz w:val="16"/>
                <w:szCs w:val="16"/>
                <w:u w:color="000000"/>
              </w:rPr>
              <w:t xml:space="preserve"> a range of existing products</w:t>
            </w:r>
          </w:p>
          <w:p w:rsidR="002D7498" w:rsidRPr="008E14B3" w:rsidRDefault="002D7498" w:rsidP="00B261B5">
            <w:pPr>
              <w:pStyle w:val="bulletundertext"/>
              <w:rPr>
                <w:sz w:val="16"/>
                <w:szCs w:val="16"/>
              </w:rPr>
            </w:pPr>
            <w:r w:rsidRPr="008E14B3">
              <w:rPr>
                <w:sz w:val="16"/>
                <w:szCs w:val="16"/>
              </w:rPr>
              <w:t>evaluate their ideas and products against design criteria</w:t>
            </w:r>
          </w:p>
          <w:p w:rsidR="002D7498" w:rsidRPr="008E14B3" w:rsidRDefault="002D7498" w:rsidP="008E14B3">
            <w:pPr>
              <w:pStyle w:val="Heading4"/>
              <w:spacing w:line="240" w:lineRule="auto"/>
              <w:rPr>
                <w:sz w:val="16"/>
                <w:szCs w:val="16"/>
              </w:rPr>
            </w:pPr>
            <w:bookmarkStart w:id="7" w:name="_Toc358115853"/>
            <w:bookmarkStart w:id="8" w:name="_Toc358116301"/>
            <w:r w:rsidRPr="008E14B3">
              <w:rPr>
                <w:sz w:val="16"/>
                <w:szCs w:val="16"/>
              </w:rPr>
              <w:t>Technical knowledge</w:t>
            </w:r>
            <w:bookmarkEnd w:id="7"/>
            <w:bookmarkEnd w:id="8"/>
          </w:p>
          <w:p w:rsidR="002D7498" w:rsidRPr="008E14B3" w:rsidRDefault="002D7498" w:rsidP="008E14B3">
            <w:pPr>
              <w:pStyle w:val="bulletundertext"/>
              <w:spacing w:after="120"/>
              <w:rPr>
                <w:sz w:val="16"/>
                <w:szCs w:val="16"/>
              </w:rPr>
            </w:pPr>
            <w:r w:rsidRPr="008E14B3">
              <w:rPr>
                <w:sz w:val="16"/>
                <w:szCs w:val="16"/>
              </w:rPr>
              <w:t>build structures, exploring how they can be made stronger, stiffer and more stable</w:t>
            </w:r>
          </w:p>
          <w:p w:rsidR="002D7498" w:rsidRPr="008E14B3" w:rsidRDefault="002D7498" w:rsidP="00B261B5">
            <w:pPr>
              <w:pStyle w:val="bulletundertext"/>
              <w:rPr>
                <w:sz w:val="16"/>
                <w:szCs w:val="16"/>
              </w:rPr>
            </w:pPr>
            <w:r w:rsidRPr="008E14B3">
              <w:rPr>
                <w:sz w:val="16"/>
                <w:szCs w:val="16"/>
              </w:rPr>
              <w:t>explore and use mechanisms [for example, levers, sliders, wheels and axles], in their products.</w:t>
            </w:r>
          </w:p>
          <w:p w:rsidR="002D7498" w:rsidRPr="008E14B3" w:rsidRDefault="002D7498" w:rsidP="008E14B3">
            <w:pPr>
              <w:spacing w:after="0" w:line="240" w:lineRule="auto"/>
              <w:rPr>
                <w:sz w:val="16"/>
                <w:szCs w:val="16"/>
              </w:rPr>
            </w:pPr>
            <w:r w:rsidRPr="008E14B3">
              <w:rPr>
                <w:sz w:val="16"/>
                <w:szCs w:val="16"/>
              </w:rPr>
              <w:t>Cooking &amp; Nutrition</w:t>
            </w:r>
          </w:p>
          <w:p w:rsidR="002D7498" w:rsidRPr="008E14B3" w:rsidRDefault="002D7498" w:rsidP="008E14B3">
            <w:pPr>
              <w:spacing w:after="0" w:line="240" w:lineRule="auto"/>
              <w:rPr>
                <w:sz w:val="16"/>
                <w:szCs w:val="16"/>
              </w:rPr>
            </w:pPr>
            <w:r w:rsidRPr="008E14B3">
              <w:rPr>
                <w:sz w:val="16"/>
                <w:szCs w:val="16"/>
              </w:rPr>
              <w:t>Pupils should be taught to:</w:t>
            </w:r>
          </w:p>
          <w:p w:rsidR="002D7498" w:rsidRPr="008E14B3" w:rsidRDefault="002D7498" w:rsidP="008E14B3">
            <w:pPr>
              <w:pStyle w:val="Heading4"/>
              <w:spacing w:line="240" w:lineRule="auto"/>
              <w:rPr>
                <w:sz w:val="16"/>
                <w:szCs w:val="16"/>
              </w:rPr>
            </w:pPr>
            <w:bookmarkStart w:id="9" w:name="_Toc358116313"/>
            <w:r w:rsidRPr="008E14B3">
              <w:rPr>
                <w:sz w:val="16"/>
                <w:szCs w:val="16"/>
              </w:rPr>
              <w:t>Key stage 1</w:t>
            </w:r>
            <w:bookmarkEnd w:id="9"/>
          </w:p>
          <w:p w:rsidR="002D7498" w:rsidRPr="008E14B3" w:rsidRDefault="002D7498" w:rsidP="008E14B3">
            <w:pPr>
              <w:pStyle w:val="bulletundertext"/>
              <w:spacing w:after="120"/>
              <w:rPr>
                <w:sz w:val="16"/>
                <w:szCs w:val="16"/>
              </w:rPr>
            </w:pPr>
            <w:r w:rsidRPr="008E14B3">
              <w:rPr>
                <w:sz w:val="16"/>
                <w:szCs w:val="16"/>
              </w:rPr>
              <w:t>use the basic principles of a healthy and varied diet to prepare dishes</w:t>
            </w:r>
          </w:p>
          <w:p w:rsidR="002D7498" w:rsidRPr="008E14B3" w:rsidRDefault="002D7498" w:rsidP="00B261B5">
            <w:pPr>
              <w:pStyle w:val="bulletundertext"/>
              <w:rPr>
                <w:i/>
                <w:iCs/>
                <w:sz w:val="16"/>
                <w:szCs w:val="16"/>
              </w:rPr>
            </w:pPr>
            <w:r w:rsidRPr="008E14B3">
              <w:rPr>
                <w:sz w:val="16"/>
                <w:szCs w:val="16"/>
              </w:rPr>
              <w:t>understand where food comes from.</w:t>
            </w:r>
          </w:p>
        </w:tc>
        <w:tc>
          <w:tcPr>
            <w:tcW w:w="2081" w:type="dxa"/>
          </w:tcPr>
          <w:p w:rsidR="002D7498" w:rsidRPr="008E14B3" w:rsidRDefault="002D7498" w:rsidP="008E14B3">
            <w:pPr>
              <w:spacing w:after="0" w:line="240" w:lineRule="auto"/>
              <w:rPr>
                <w:sz w:val="16"/>
                <w:szCs w:val="16"/>
              </w:rPr>
            </w:pPr>
            <w:r w:rsidRPr="008E14B3">
              <w:rPr>
                <w:sz w:val="16"/>
                <w:szCs w:val="16"/>
              </w:rPr>
              <w:t>Pupils should be taught to:</w:t>
            </w:r>
          </w:p>
          <w:p w:rsidR="002D7498" w:rsidRPr="008E14B3" w:rsidRDefault="002D7498" w:rsidP="008E14B3">
            <w:pPr>
              <w:pStyle w:val="Heading4"/>
              <w:spacing w:line="240" w:lineRule="auto"/>
              <w:rPr>
                <w:sz w:val="16"/>
                <w:szCs w:val="16"/>
              </w:rPr>
            </w:pPr>
            <w:r w:rsidRPr="008E14B3">
              <w:rPr>
                <w:sz w:val="16"/>
                <w:szCs w:val="16"/>
              </w:rPr>
              <w:t>Locational knowledge</w:t>
            </w:r>
          </w:p>
          <w:p w:rsidR="002D7498" w:rsidRPr="008E14B3" w:rsidRDefault="002D7498" w:rsidP="008E14B3">
            <w:pPr>
              <w:pStyle w:val="bulletundertext"/>
              <w:spacing w:after="120"/>
              <w:rPr>
                <w:sz w:val="16"/>
                <w:szCs w:val="16"/>
              </w:rPr>
            </w:pPr>
            <w:r w:rsidRPr="008E14B3">
              <w:rPr>
                <w:sz w:val="16"/>
                <w:szCs w:val="16"/>
              </w:rPr>
              <w:t>name and locate the world’s seven continents and five oceans</w:t>
            </w:r>
          </w:p>
          <w:p w:rsidR="002D7498" w:rsidRPr="008E14B3" w:rsidRDefault="002D7498" w:rsidP="00B261B5">
            <w:pPr>
              <w:pStyle w:val="bulletundertext"/>
              <w:rPr>
                <w:sz w:val="16"/>
                <w:szCs w:val="16"/>
              </w:rPr>
            </w:pPr>
            <w:r w:rsidRPr="008E14B3">
              <w:rPr>
                <w:sz w:val="16"/>
                <w:szCs w:val="16"/>
              </w:rPr>
              <w:t>name, locate and identify characteristics of the four countries and capital cities of the United Kingdom and its surrounding seas</w:t>
            </w:r>
          </w:p>
          <w:p w:rsidR="002D7498" w:rsidRPr="008E14B3" w:rsidRDefault="002D7498" w:rsidP="008E14B3">
            <w:pPr>
              <w:pStyle w:val="Heading4"/>
              <w:spacing w:line="240" w:lineRule="auto"/>
              <w:rPr>
                <w:sz w:val="16"/>
                <w:szCs w:val="16"/>
              </w:rPr>
            </w:pPr>
            <w:r w:rsidRPr="008E14B3">
              <w:rPr>
                <w:sz w:val="16"/>
                <w:szCs w:val="16"/>
              </w:rPr>
              <w:t>Place knowledge</w:t>
            </w:r>
          </w:p>
          <w:p w:rsidR="002D7498" w:rsidRPr="008E14B3" w:rsidRDefault="002D7498" w:rsidP="00B261B5">
            <w:pPr>
              <w:pStyle w:val="bulletundertext"/>
              <w:rPr>
                <w:sz w:val="16"/>
                <w:szCs w:val="16"/>
              </w:rPr>
            </w:pPr>
            <w:r w:rsidRPr="008E14B3">
              <w:rPr>
                <w:sz w:val="16"/>
                <w:szCs w:val="16"/>
              </w:rPr>
              <w:t>understand geographical similarities and differences through studying the human and physical geography of a small area of the United Kingdom, and of a small area in a contrasting non-European country</w:t>
            </w:r>
          </w:p>
          <w:p w:rsidR="002D7498" w:rsidRPr="008E14B3" w:rsidRDefault="002D7498" w:rsidP="008E14B3">
            <w:pPr>
              <w:pStyle w:val="Heading4"/>
              <w:spacing w:line="240" w:lineRule="auto"/>
              <w:rPr>
                <w:sz w:val="16"/>
                <w:szCs w:val="16"/>
              </w:rPr>
            </w:pPr>
            <w:r w:rsidRPr="008E14B3">
              <w:rPr>
                <w:sz w:val="16"/>
                <w:szCs w:val="16"/>
              </w:rPr>
              <w:t>Human and physical geography</w:t>
            </w:r>
          </w:p>
          <w:p w:rsidR="002D7498" w:rsidRPr="008E14B3" w:rsidRDefault="002D7498" w:rsidP="008E14B3">
            <w:pPr>
              <w:pStyle w:val="bulletundertext"/>
              <w:spacing w:after="120"/>
              <w:rPr>
                <w:sz w:val="16"/>
                <w:szCs w:val="16"/>
              </w:rPr>
            </w:pPr>
            <w:r w:rsidRPr="008E14B3">
              <w:rPr>
                <w:sz w:val="16"/>
                <w:szCs w:val="16"/>
              </w:rPr>
              <w:t>identify seasonal and daily weather patterns in the United Kingdom and the location of hot and cold areas of the world in relation to the Equator and the North and South Poles</w:t>
            </w:r>
          </w:p>
          <w:p w:rsidR="002D7498" w:rsidRPr="008E14B3" w:rsidRDefault="002D7498" w:rsidP="008E14B3">
            <w:pPr>
              <w:pStyle w:val="bulletundertext"/>
              <w:spacing w:after="60"/>
              <w:rPr>
                <w:sz w:val="16"/>
                <w:szCs w:val="16"/>
              </w:rPr>
            </w:pPr>
            <w:r w:rsidRPr="008E14B3">
              <w:rPr>
                <w:sz w:val="16"/>
                <w:szCs w:val="16"/>
              </w:rPr>
              <w:t>use basic geographical vocabulary to refer to:</w:t>
            </w:r>
          </w:p>
          <w:p w:rsidR="002D7498" w:rsidRPr="008E14B3" w:rsidRDefault="002D7498" w:rsidP="008E14B3">
            <w:pPr>
              <w:pStyle w:val="bulletundernumbered"/>
              <w:spacing w:after="60"/>
              <w:rPr>
                <w:sz w:val="16"/>
                <w:szCs w:val="16"/>
              </w:rPr>
            </w:pPr>
            <w:r w:rsidRPr="008E14B3">
              <w:rPr>
                <w:sz w:val="16"/>
                <w:szCs w:val="16"/>
              </w:rPr>
              <w:t>key physical features, including: beach, cliff, coast, forest, hill, mountain, sea, ocean, river, soil, valley, vegetation, season and weather</w:t>
            </w:r>
          </w:p>
          <w:p w:rsidR="002D7498" w:rsidRPr="008E14B3" w:rsidRDefault="002D7498" w:rsidP="00B261B5">
            <w:pPr>
              <w:pStyle w:val="bulletundernumbered"/>
              <w:rPr>
                <w:sz w:val="16"/>
                <w:szCs w:val="16"/>
              </w:rPr>
            </w:pPr>
            <w:r w:rsidRPr="008E14B3">
              <w:rPr>
                <w:sz w:val="16"/>
                <w:szCs w:val="16"/>
              </w:rPr>
              <w:t>key human features, including: city, town, village, factory, farm, house, office, port, harbour and shop</w:t>
            </w:r>
          </w:p>
          <w:p w:rsidR="002D7498" w:rsidRPr="008E14B3" w:rsidRDefault="002D7498" w:rsidP="008E14B3">
            <w:pPr>
              <w:pStyle w:val="Heading4"/>
              <w:spacing w:line="240" w:lineRule="auto"/>
              <w:rPr>
                <w:sz w:val="16"/>
                <w:szCs w:val="16"/>
              </w:rPr>
            </w:pPr>
            <w:r w:rsidRPr="008E14B3">
              <w:rPr>
                <w:sz w:val="16"/>
                <w:szCs w:val="16"/>
              </w:rPr>
              <w:t>Geographical skills and fieldwork</w:t>
            </w:r>
          </w:p>
          <w:p w:rsidR="002D7498" w:rsidRPr="008E14B3" w:rsidRDefault="002D7498" w:rsidP="008E14B3">
            <w:pPr>
              <w:pStyle w:val="bulletundertext"/>
              <w:spacing w:after="120"/>
              <w:rPr>
                <w:sz w:val="16"/>
                <w:szCs w:val="16"/>
              </w:rPr>
            </w:pPr>
            <w:r w:rsidRPr="008E14B3">
              <w:rPr>
                <w:sz w:val="16"/>
                <w:szCs w:val="16"/>
              </w:rPr>
              <w:t>use world maps, atlases and globes to identify the United Kingdom and its countries, as well as the countries, continents and oceans studied at this key stage</w:t>
            </w:r>
          </w:p>
          <w:p w:rsidR="002D7498" w:rsidRPr="008E14B3" w:rsidRDefault="002D7498" w:rsidP="008E14B3">
            <w:pPr>
              <w:pStyle w:val="bulletundertext"/>
              <w:spacing w:after="120"/>
              <w:rPr>
                <w:sz w:val="16"/>
                <w:szCs w:val="16"/>
              </w:rPr>
            </w:pPr>
            <w:r w:rsidRPr="008E14B3">
              <w:rPr>
                <w:sz w:val="16"/>
                <w:szCs w:val="16"/>
              </w:rPr>
              <w:t>use simple compass directions (North, South, East and West) and locational and directional language [for example, near and far; left and right], to describe the location of features and routes on a map</w:t>
            </w:r>
          </w:p>
          <w:p w:rsidR="002D7498" w:rsidRPr="008E14B3" w:rsidRDefault="002D7498" w:rsidP="008E14B3">
            <w:pPr>
              <w:pStyle w:val="bulletundertext"/>
              <w:spacing w:after="120"/>
              <w:rPr>
                <w:sz w:val="16"/>
                <w:szCs w:val="16"/>
              </w:rPr>
            </w:pPr>
            <w:r w:rsidRPr="008E14B3">
              <w:rPr>
                <w:sz w:val="16"/>
                <w:szCs w:val="16"/>
              </w:rPr>
              <w:t>use aerial photographs and plan perspectives to recognise landmarks and basic human and physical features; devise a simple map; and use and construct basic symbols in a key</w:t>
            </w:r>
          </w:p>
          <w:p w:rsidR="002D7498" w:rsidRPr="008E14B3" w:rsidRDefault="002D7498" w:rsidP="008E14B3">
            <w:pPr>
              <w:pStyle w:val="bulletundertext"/>
              <w:spacing w:after="120"/>
              <w:rPr>
                <w:sz w:val="16"/>
                <w:szCs w:val="16"/>
              </w:rPr>
            </w:pPr>
            <w:r w:rsidRPr="008E14B3">
              <w:rPr>
                <w:sz w:val="16"/>
                <w:szCs w:val="16"/>
              </w:rPr>
              <w:t>use simple fieldwork and observational skills to study the geography of their school and its grounds and the key human and physical features of its surrounding environment.</w:t>
            </w:r>
          </w:p>
        </w:tc>
        <w:tc>
          <w:tcPr>
            <w:tcW w:w="2022" w:type="dxa"/>
          </w:tcPr>
          <w:p w:rsidR="002D7498" w:rsidRPr="008E14B3" w:rsidRDefault="002D7498" w:rsidP="008E14B3">
            <w:pPr>
              <w:spacing w:after="120" w:line="240" w:lineRule="auto"/>
              <w:rPr>
                <w:bCs/>
                <w:sz w:val="16"/>
                <w:szCs w:val="16"/>
              </w:rPr>
            </w:pPr>
            <w:r w:rsidRPr="008E14B3">
              <w:rPr>
                <w:sz w:val="16"/>
                <w:szCs w:val="16"/>
              </w:rPr>
              <w:t>Pupils should be taught about</w:t>
            </w:r>
            <w:r w:rsidRPr="008E14B3">
              <w:rPr>
                <w:bCs/>
                <w:sz w:val="16"/>
                <w:szCs w:val="16"/>
              </w:rPr>
              <w:t>:</w:t>
            </w:r>
          </w:p>
          <w:p w:rsidR="002D7498" w:rsidRPr="008E14B3" w:rsidRDefault="002D7498" w:rsidP="008E14B3">
            <w:pPr>
              <w:pStyle w:val="bulletundertext"/>
              <w:spacing w:after="120"/>
              <w:rPr>
                <w:sz w:val="16"/>
                <w:szCs w:val="16"/>
              </w:rPr>
            </w:pPr>
            <w:r w:rsidRPr="008E14B3">
              <w:rPr>
                <w:sz w:val="16"/>
                <w:szCs w:val="16"/>
              </w:rPr>
              <w:t>changes within living memory. Where appropriate, these should be used to reveal aspects of change in national life</w:t>
            </w:r>
          </w:p>
          <w:p w:rsidR="002D7498" w:rsidRPr="008E14B3" w:rsidRDefault="002D7498" w:rsidP="008E14B3">
            <w:pPr>
              <w:pStyle w:val="bulletundertext"/>
              <w:spacing w:after="120"/>
              <w:rPr>
                <w:sz w:val="16"/>
                <w:szCs w:val="16"/>
              </w:rPr>
            </w:pPr>
            <w:r w:rsidRPr="008E14B3">
              <w:rPr>
                <w:sz w:val="16"/>
                <w:szCs w:val="16"/>
              </w:rPr>
              <w:t>events beyond living memory that are significant nationally or globally [for example, the Great Fire of London, the first aeroplane flight or events commemorated through festivals or anniversaries]</w:t>
            </w:r>
          </w:p>
          <w:p w:rsidR="002D7498" w:rsidRPr="008E14B3" w:rsidRDefault="002D7498" w:rsidP="008E14B3">
            <w:pPr>
              <w:pStyle w:val="bulletundertext"/>
              <w:spacing w:after="120"/>
              <w:rPr>
                <w:sz w:val="16"/>
                <w:szCs w:val="16"/>
              </w:rPr>
            </w:pPr>
            <w:r w:rsidRPr="008E14B3">
              <w:rPr>
                <w:sz w:val="16"/>
                <w:szCs w:val="16"/>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w:t>
            </w:r>
          </w:p>
          <w:p w:rsidR="002D7498" w:rsidRPr="008E14B3" w:rsidRDefault="002D7498" w:rsidP="00B261B5">
            <w:pPr>
              <w:pStyle w:val="bulletundertext"/>
              <w:rPr>
                <w:sz w:val="16"/>
                <w:szCs w:val="16"/>
              </w:rPr>
            </w:pPr>
            <w:r w:rsidRPr="008E14B3">
              <w:rPr>
                <w:sz w:val="16"/>
                <w:szCs w:val="16"/>
              </w:rPr>
              <w:t>significant historical events, people and places in their own locality.</w:t>
            </w:r>
          </w:p>
          <w:p w:rsidR="002D7498" w:rsidRPr="008E14B3" w:rsidRDefault="002D7498" w:rsidP="008E14B3">
            <w:pPr>
              <w:spacing w:after="0" w:line="240" w:lineRule="auto"/>
              <w:rPr>
                <w:sz w:val="16"/>
                <w:szCs w:val="16"/>
              </w:rPr>
            </w:pPr>
          </w:p>
        </w:tc>
        <w:tc>
          <w:tcPr>
            <w:tcW w:w="1998" w:type="dxa"/>
          </w:tcPr>
          <w:p w:rsidR="002D7498" w:rsidRPr="008E14B3" w:rsidRDefault="002D7498" w:rsidP="008E14B3">
            <w:pPr>
              <w:spacing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use their voices expressively and creatively by singing songs and speaking chants and rhymes</w:t>
            </w:r>
          </w:p>
          <w:p w:rsidR="002D7498" w:rsidRPr="008E14B3" w:rsidRDefault="002D7498" w:rsidP="008E14B3">
            <w:pPr>
              <w:pStyle w:val="bulletundertext"/>
              <w:spacing w:after="120"/>
              <w:rPr>
                <w:sz w:val="16"/>
                <w:szCs w:val="16"/>
              </w:rPr>
            </w:pPr>
            <w:r w:rsidRPr="008E14B3">
              <w:rPr>
                <w:sz w:val="16"/>
                <w:szCs w:val="16"/>
              </w:rPr>
              <w:t>play tuned and untuned instruments musically</w:t>
            </w:r>
          </w:p>
          <w:p w:rsidR="002D7498" w:rsidRPr="008E14B3" w:rsidRDefault="002D7498" w:rsidP="008E14B3">
            <w:pPr>
              <w:pStyle w:val="bulletundertext"/>
              <w:spacing w:after="120"/>
              <w:rPr>
                <w:sz w:val="16"/>
                <w:szCs w:val="16"/>
              </w:rPr>
            </w:pPr>
            <w:r w:rsidRPr="008E14B3">
              <w:rPr>
                <w:sz w:val="16"/>
                <w:szCs w:val="16"/>
              </w:rPr>
              <w:t>listen with concentration and understanding to a range of high-quality live and recorded music</w:t>
            </w:r>
          </w:p>
          <w:p w:rsidR="002D7498" w:rsidRPr="008E14B3" w:rsidRDefault="002D7498" w:rsidP="00B261B5">
            <w:pPr>
              <w:pStyle w:val="bulletundertext"/>
              <w:rPr>
                <w:sz w:val="16"/>
                <w:szCs w:val="16"/>
              </w:rPr>
            </w:pPr>
            <w:r w:rsidRPr="008E14B3">
              <w:rPr>
                <w:sz w:val="16"/>
                <w:szCs w:val="16"/>
              </w:rPr>
              <w:t>experiment with, create, select and combine sounds using the inter-related dimensions of music.</w:t>
            </w:r>
          </w:p>
        </w:tc>
        <w:tc>
          <w:tcPr>
            <w:tcW w:w="2019" w:type="dxa"/>
          </w:tcPr>
          <w:p w:rsidR="002D7498" w:rsidRPr="008E14B3" w:rsidRDefault="002D7498" w:rsidP="008E14B3">
            <w:pPr>
              <w:spacing w:after="120" w:line="240" w:lineRule="auto"/>
              <w:rPr>
                <w:sz w:val="16"/>
                <w:szCs w:val="16"/>
              </w:rPr>
            </w:pPr>
            <w:r w:rsidRPr="008E14B3">
              <w:rPr>
                <w:sz w:val="16"/>
                <w:szCs w:val="16"/>
              </w:rPr>
              <w:t>Pupils should be taught to:</w:t>
            </w:r>
          </w:p>
          <w:p w:rsidR="002D7498" w:rsidRPr="008E14B3" w:rsidRDefault="002D7498" w:rsidP="008E14B3">
            <w:pPr>
              <w:pStyle w:val="bulletundertext"/>
              <w:spacing w:after="120"/>
              <w:rPr>
                <w:sz w:val="16"/>
                <w:szCs w:val="16"/>
              </w:rPr>
            </w:pPr>
            <w:r w:rsidRPr="008E14B3">
              <w:rPr>
                <w:sz w:val="16"/>
                <w:szCs w:val="16"/>
              </w:rPr>
              <w:t>master basic movements including running, jumping, throwing and catching, as well as developing balance, agility and co-ordination, and begin to apply these in a range of activities</w:t>
            </w:r>
          </w:p>
          <w:p w:rsidR="002D7498" w:rsidRPr="008E14B3" w:rsidRDefault="002D7498" w:rsidP="008E14B3">
            <w:pPr>
              <w:pStyle w:val="bulletundertext"/>
              <w:spacing w:after="120"/>
              <w:rPr>
                <w:sz w:val="16"/>
                <w:szCs w:val="16"/>
              </w:rPr>
            </w:pPr>
            <w:r w:rsidRPr="008E14B3">
              <w:rPr>
                <w:sz w:val="16"/>
                <w:szCs w:val="16"/>
              </w:rPr>
              <w:t>participate in team games, developing simple tactics for attacking and defending</w:t>
            </w:r>
          </w:p>
          <w:p w:rsidR="002D7498" w:rsidRPr="008E14B3" w:rsidRDefault="002D7498" w:rsidP="00B261B5">
            <w:pPr>
              <w:pStyle w:val="bulletundertext"/>
              <w:rPr>
                <w:sz w:val="16"/>
                <w:szCs w:val="16"/>
              </w:rPr>
            </w:pPr>
            <w:r w:rsidRPr="008E14B3">
              <w:rPr>
                <w:sz w:val="16"/>
                <w:szCs w:val="16"/>
              </w:rPr>
              <w:t>perform dances using simple movement patterns.</w:t>
            </w:r>
          </w:p>
        </w:tc>
      </w:tr>
    </w:tbl>
    <w:p w:rsidR="002D7498" w:rsidRPr="00E72B10" w:rsidRDefault="002D7498" w:rsidP="00B720BC">
      <w:pPr>
        <w:jc w:val="both"/>
        <w:rPr>
          <w:sz w:val="28"/>
        </w:rPr>
      </w:pPr>
    </w:p>
    <w:sectPr w:rsidR="002D7498" w:rsidRPr="00E72B10" w:rsidSect="00754AC2">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498" w:rsidRDefault="002D7498">
      <w:pPr>
        <w:spacing w:after="0" w:line="240" w:lineRule="auto"/>
      </w:pPr>
      <w:r>
        <w:separator/>
      </w:r>
    </w:p>
  </w:endnote>
  <w:endnote w:type="continuationSeparator" w:id="0">
    <w:p w:rsidR="002D7498" w:rsidRDefault="002D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498" w:rsidRDefault="002D7498" w:rsidP="008E14B3">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1 Curriculum overview map</w:t>
    </w:r>
    <w:r>
      <w:rPr>
        <w:rFonts w:ascii="Cambria" w:hAnsi="Cambria"/>
      </w:rPr>
      <w:tab/>
      <w:t xml:space="preserve">Page </w:t>
    </w:r>
    <w:r w:rsidR="00E82E38">
      <w:rPr>
        <w:rFonts w:ascii="Cambria" w:hAnsi="Cambria"/>
        <w:noProof/>
      </w:rPr>
      <w:fldChar w:fldCharType="begin"/>
    </w:r>
    <w:r w:rsidR="00E82E38">
      <w:rPr>
        <w:rFonts w:ascii="Cambria" w:hAnsi="Cambria"/>
        <w:noProof/>
      </w:rPr>
      <w:instrText xml:space="preserve"> PAGE   \* MERGEFORMAT </w:instrText>
    </w:r>
    <w:r w:rsidR="00E82E38">
      <w:rPr>
        <w:rFonts w:ascii="Cambria" w:hAnsi="Cambria"/>
        <w:noProof/>
      </w:rPr>
      <w:fldChar w:fldCharType="separate"/>
    </w:r>
    <w:r w:rsidR="00E82E38">
      <w:rPr>
        <w:rFonts w:ascii="Cambria" w:hAnsi="Cambria"/>
        <w:noProof/>
      </w:rPr>
      <w:t>5</w:t>
    </w:r>
    <w:r w:rsidR="00E82E38">
      <w:rPr>
        <w:rFonts w:ascii="Cambria" w:hAnsi="Cambria"/>
        <w:noProof/>
      </w:rPr>
      <w:fldChar w:fldCharType="end"/>
    </w:r>
  </w:p>
  <w:p w:rsidR="002D7498" w:rsidRDefault="002D7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498" w:rsidRDefault="002D7498">
      <w:pPr>
        <w:spacing w:after="0" w:line="240" w:lineRule="auto"/>
      </w:pPr>
      <w:r>
        <w:separator/>
      </w:r>
    </w:p>
  </w:footnote>
  <w:footnote w:type="continuationSeparator" w:id="0">
    <w:p w:rsidR="002D7498" w:rsidRDefault="002D74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6FD16E5"/>
    <w:multiLevelType w:val="multilevel"/>
    <w:tmpl w:val="C4B8700C"/>
    <w:lvl w:ilvl="0">
      <w:start w:val="1"/>
      <w:numFmt w:val="decimal"/>
      <w:pStyle w:val="Heading1"/>
      <w:lvlText w:val="%1."/>
      <w:lvlJc w:val="left"/>
      <w:pPr>
        <w:tabs>
          <w:tab w:val="num" w:pos="567"/>
        </w:tabs>
        <w:ind w:left="567" w:hanging="567"/>
      </w:pPr>
      <w:rPr>
        <w:rFonts w:cs="MingLiU" w:hint="default"/>
      </w:rPr>
    </w:lvl>
    <w:lvl w:ilvl="1">
      <w:start w:val="1"/>
      <w:numFmt w:val="decimal"/>
      <w:pStyle w:val="numbered"/>
      <w:lvlText w:val="%1.%2"/>
      <w:lvlJc w:val="left"/>
      <w:pPr>
        <w:tabs>
          <w:tab w:val="num" w:pos="567"/>
        </w:tabs>
        <w:ind w:left="567" w:hanging="567"/>
      </w:pPr>
      <w:rPr>
        <w:rFonts w:cs="Times New Roman" w:hint="default"/>
      </w:rPr>
    </w:lvl>
    <w:lvl w:ilvl="2">
      <w:start w:val="1"/>
      <w:numFmt w:val="decimal"/>
      <w:lvlText w:val="%3."/>
      <w:lvlJc w:val="left"/>
      <w:pPr>
        <w:tabs>
          <w:tab w:val="num" w:pos="357"/>
        </w:tabs>
        <w:ind w:left="357" w:hanging="357"/>
      </w:pPr>
      <w:rPr>
        <w:rFonts w:cs="Times New Roman" w:hint="default"/>
        <w:b w:val="0"/>
        <w:i w:val="0"/>
        <w:color w:val="auto"/>
      </w:rPr>
    </w:lvl>
    <w:lvl w:ilvl="3">
      <w:start w:val="1"/>
      <w:numFmt w:val="decimal"/>
      <w:lvlText w:val="(%4)"/>
      <w:lvlJc w:val="left"/>
      <w:pPr>
        <w:tabs>
          <w:tab w:val="num" w:pos="873"/>
        </w:tabs>
        <w:ind w:left="873" w:hanging="360"/>
      </w:pPr>
      <w:rPr>
        <w:rFonts w:cs="Times New Roman" w:hint="default"/>
      </w:rPr>
    </w:lvl>
    <w:lvl w:ilvl="4">
      <w:start w:val="1"/>
      <w:numFmt w:val="lowerLetter"/>
      <w:lvlText w:val="(%5)"/>
      <w:lvlJc w:val="left"/>
      <w:pPr>
        <w:tabs>
          <w:tab w:val="num" w:pos="1233"/>
        </w:tabs>
        <w:ind w:left="1233" w:hanging="360"/>
      </w:pPr>
      <w:rPr>
        <w:rFonts w:cs="Times New Roman" w:hint="default"/>
      </w:rPr>
    </w:lvl>
    <w:lvl w:ilvl="5">
      <w:start w:val="1"/>
      <w:numFmt w:val="lowerRoman"/>
      <w:lvlText w:val="(%6)"/>
      <w:lvlJc w:val="left"/>
      <w:pPr>
        <w:tabs>
          <w:tab w:val="num" w:pos="1593"/>
        </w:tabs>
        <w:ind w:left="1593" w:hanging="360"/>
      </w:pPr>
      <w:rPr>
        <w:rFonts w:cs="Times New Roman" w:hint="default"/>
      </w:rPr>
    </w:lvl>
    <w:lvl w:ilvl="6">
      <w:start w:val="1"/>
      <w:numFmt w:val="decimal"/>
      <w:lvlText w:val="%7."/>
      <w:lvlJc w:val="left"/>
      <w:pPr>
        <w:tabs>
          <w:tab w:val="num" w:pos="1953"/>
        </w:tabs>
        <w:ind w:left="1953" w:hanging="360"/>
      </w:pPr>
      <w:rPr>
        <w:rFonts w:cs="Times New Roman" w:hint="default"/>
      </w:rPr>
    </w:lvl>
    <w:lvl w:ilvl="7">
      <w:start w:val="1"/>
      <w:numFmt w:val="lowerLetter"/>
      <w:lvlText w:val="%8."/>
      <w:lvlJc w:val="left"/>
      <w:pPr>
        <w:tabs>
          <w:tab w:val="num" w:pos="2313"/>
        </w:tabs>
        <w:ind w:left="2313" w:hanging="360"/>
      </w:pPr>
      <w:rPr>
        <w:rFonts w:cs="Times New Roman" w:hint="default"/>
      </w:rPr>
    </w:lvl>
    <w:lvl w:ilvl="8">
      <w:start w:val="1"/>
      <w:numFmt w:val="lowerRoman"/>
      <w:lvlText w:val="%9."/>
      <w:lvlJc w:val="left"/>
      <w:pPr>
        <w:tabs>
          <w:tab w:val="num" w:pos="2673"/>
        </w:tabs>
        <w:ind w:left="2673" w:hanging="360"/>
      </w:pPr>
      <w:rPr>
        <w:rFonts w:cs="Times New Roman" w:hint="default"/>
      </w:rPr>
    </w:lvl>
  </w:abstractNum>
  <w:abstractNum w:abstractNumId="3"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47619"/>
    <w:rsid w:val="00163BE4"/>
    <w:rsid w:val="001B7F5F"/>
    <w:rsid w:val="001C0D74"/>
    <w:rsid w:val="002127F9"/>
    <w:rsid w:val="00243B30"/>
    <w:rsid w:val="00253546"/>
    <w:rsid w:val="002D7498"/>
    <w:rsid w:val="003A26BD"/>
    <w:rsid w:val="00524D05"/>
    <w:rsid w:val="00653F5F"/>
    <w:rsid w:val="00754AC2"/>
    <w:rsid w:val="0084144E"/>
    <w:rsid w:val="008E14B3"/>
    <w:rsid w:val="00A73B57"/>
    <w:rsid w:val="00B261B5"/>
    <w:rsid w:val="00B720BC"/>
    <w:rsid w:val="00D4658A"/>
    <w:rsid w:val="00E01440"/>
    <w:rsid w:val="00E5276D"/>
    <w:rsid w:val="00E72B10"/>
    <w:rsid w:val="00E82E38"/>
    <w:rsid w:val="00F3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5:docId w15:val="{C9212FD1-0881-448F-A035-293F7ADC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7F9"/>
    <w:pPr>
      <w:spacing w:after="200" w:line="276" w:lineRule="auto"/>
    </w:pPr>
    <w:rPr>
      <w:lang w:eastAsia="en-US"/>
    </w:rPr>
  </w:style>
  <w:style w:type="paragraph" w:styleId="Heading1">
    <w:name w:val="heading 1"/>
    <w:basedOn w:val="Normal"/>
    <w:next w:val="Normal"/>
    <w:link w:val="Heading1Char"/>
    <w:uiPriority w:val="99"/>
    <w:qFormat/>
    <w:rsid w:val="001B7F5F"/>
    <w:pPr>
      <w:pageBreakBefore/>
      <w:numPr>
        <w:numId w:val="4"/>
      </w:numPr>
      <w:spacing w:after="720" w:line="240" w:lineRule="auto"/>
      <w:outlineLvl w:val="0"/>
    </w:pPr>
    <w:rPr>
      <w:rFonts w:ascii="Arial" w:eastAsia="Times New Roman" w:hAnsi="Arial"/>
      <w:b/>
      <w:color w:val="104F75"/>
      <w:sz w:val="56"/>
      <w:szCs w:val="24"/>
      <w:lang w:eastAsia="en-GB"/>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paragraph" w:styleId="Heading6">
    <w:name w:val="heading 6"/>
    <w:basedOn w:val="Normal"/>
    <w:next w:val="Normal"/>
    <w:link w:val="Heading6Char"/>
    <w:uiPriority w:val="99"/>
    <w:qFormat/>
    <w:rsid w:val="001B7F5F"/>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7F5F"/>
    <w:rPr>
      <w:rFonts w:ascii="Arial" w:hAnsi="Arial" w:cs="Times New Roman"/>
      <w:b/>
      <w:color w:val="104F75"/>
      <w:sz w:val="24"/>
      <w:szCs w:val="24"/>
      <w:lang w:eastAsia="en-GB"/>
    </w:rPr>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character" w:customStyle="1" w:styleId="Heading6Char">
    <w:name w:val="Heading 6 Char"/>
    <w:basedOn w:val="DefaultParagraphFont"/>
    <w:link w:val="Heading6"/>
    <w:uiPriority w:val="99"/>
    <w:locked/>
    <w:rsid w:val="001B7F5F"/>
    <w:rPr>
      <w:rFonts w:ascii="Cambria" w:hAnsi="Cambria" w:cs="Times New Roman"/>
      <w:i/>
      <w:iCs/>
      <w:color w:val="243F60"/>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customStyle="1" w:styleId="numbered">
    <w:name w:val="numbered"/>
    <w:uiPriority w:val="99"/>
    <w:rsid w:val="001B7F5F"/>
    <w:pPr>
      <w:numPr>
        <w:ilvl w:val="1"/>
        <w:numId w:val="4"/>
      </w:numPr>
      <w:spacing w:after="240" w:line="288" w:lineRule="auto"/>
    </w:pPr>
    <w:rPr>
      <w:rFonts w:ascii="Arial" w:eastAsia="Times New Roman"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2577</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17238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2014-03-17T14:45:00Z</cp:lastPrinted>
  <dcterms:created xsi:type="dcterms:W3CDTF">2019-11-20T14:36:00Z</dcterms:created>
  <dcterms:modified xsi:type="dcterms:W3CDTF">2019-11-20T14:36:00Z</dcterms:modified>
</cp:coreProperties>
</file>