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4A6DF" w14:textId="77777777" w:rsidR="00E46136" w:rsidRPr="001E6973" w:rsidRDefault="00E46136" w:rsidP="00E46136">
      <w:pPr>
        <w:pStyle w:val="Heading5"/>
        <w:framePr w:wrap="around" w:x="7201" w:y="-569"/>
        <w:rPr>
          <w:sz w:val="18"/>
          <w:szCs w:val="18"/>
        </w:rPr>
      </w:pPr>
    </w:p>
    <w:p w14:paraId="3822830B" w14:textId="77777777" w:rsidR="00E46136" w:rsidRPr="001E6973" w:rsidRDefault="00E46136" w:rsidP="00E46136">
      <w:pPr>
        <w:pStyle w:val="Heading5"/>
        <w:framePr w:wrap="around" w:x="7201" w:y="-569"/>
        <w:rPr>
          <w:sz w:val="18"/>
          <w:szCs w:val="18"/>
        </w:rPr>
      </w:pPr>
      <w:r w:rsidRPr="001E6973">
        <w:rPr>
          <w:sz w:val="18"/>
          <w:szCs w:val="18"/>
        </w:rPr>
        <w:t>GRAMPOUND-WITH-CREED</w:t>
      </w:r>
    </w:p>
    <w:p w14:paraId="1F0A0228" w14:textId="77777777" w:rsidR="00E46136" w:rsidRPr="001E6973" w:rsidRDefault="00E46136" w:rsidP="00E46136">
      <w:pPr>
        <w:pStyle w:val="Caption"/>
        <w:framePr w:wrap="around" w:x="7201" w:y="-569"/>
        <w:rPr>
          <w:rFonts w:ascii="Eras Medium ITC" w:hAnsi="Eras Medium ITC"/>
          <w:sz w:val="18"/>
          <w:szCs w:val="18"/>
        </w:rPr>
      </w:pPr>
      <w:r w:rsidRPr="001E6973">
        <w:rPr>
          <w:rFonts w:ascii="Eras Medium ITC" w:hAnsi="Eras Medium ITC"/>
          <w:sz w:val="18"/>
          <w:szCs w:val="18"/>
        </w:rPr>
        <w:t>Church of England School</w:t>
      </w:r>
    </w:p>
    <w:p w14:paraId="7B5C4F12" w14:textId="0A25C913" w:rsidR="00E46136" w:rsidRPr="001E6973" w:rsidRDefault="00E46136" w:rsidP="0039500E">
      <w:pPr>
        <w:framePr w:w="4340" w:h="2010" w:hSpace="180" w:wrap="around" w:vAnchor="text" w:hAnchor="page" w:x="7201" w:y="-569"/>
        <w:jc w:val="center"/>
        <w:rPr>
          <w:rFonts w:ascii="Eras Medium ITC" w:hAnsi="Eras Medium ITC"/>
          <w:sz w:val="18"/>
          <w:szCs w:val="18"/>
        </w:rPr>
      </w:pPr>
      <w:proofErr w:type="spellStart"/>
      <w:r w:rsidRPr="001E6973">
        <w:rPr>
          <w:rFonts w:ascii="Eras Medium ITC" w:hAnsi="Eras Medium ITC"/>
          <w:b/>
          <w:sz w:val="18"/>
          <w:szCs w:val="18"/>
        </w:rPr>
        <w:t>Grampound</w:t>
      </w:r>
      <w:proofErr w:type="spellEnd"/>
      <w:r w:rsidR="0039500E">
        <w:rPr>
          <w:rFonts w:ascii="Eras Medium ITC" w:hAnsi="Eras Medium ITC"/>
          <w:b/>
          <w:sz w:val="18"/>
          <w:szCs w:val="18"/>
        </w:rPr>
        <w:t xml:space="preserve"> </w:t>
      </w:r>
      <w:r w:rsidRPr="0039500E">
        <w:rPr>
          <w:rFonts w:ascii="Eras Medium ITC" w:hAnsi="Eras Medium ITC"/>
          <w:b/>
          <w:sz w:val="18"/>
          <w:szCs w:val="18"/>
        </w:rPr>
        <w:t>Truro</w:t>
      </w:r>
    </w:p>
    <w:p w14:paraId="1F5265D2" w14:textId="77777777" w:rsidR="00E46136" w:rsidRPr="001E6973" w:rsidRDefault="00E46136" w:rsidP="00E46136">
      <w:pPr>
        <w:pStyle w:val="Caption"/>
        <w:framePr w:wrap="around" w:x="7201" w:y="-569"/>
        <w:rPr>
          <w:rFonts w:ascii="Eras Medium ITC" w:hAnsi="Eras Medium ITC"/>
          <w:sz w:val="18"/>
          <w:szCs w:val="18"/>
        </w:rPr>
      </w:pPr>
      <w:r w:rsidRPr="001E6973">
        <w:rPr>
          <w:rFonts w:ascii="Eras Medium ITC" w:hAnsi="Eras Medium ITC"/>
          <w:sz w:val="18"/>
          <w:szCs w:val="18"/>
        </w:rPr>
        <w:t>TR2 4SB</w:t>
      </w:r>
    </w:p>
    <w:p w14:paraId="4FAC1EF2" w14:textId="77777777" w:rsidR="00E46136" w:rsidRPr="001E6973" w:rsidRDefault="00E46136" w:rsidP="00E46136">
      <w:pPr>
        <w:framePr w:w="4340" w:h="2010" w:hSpace="180" w:wrap="around" w:vAnchor="text" w:hAnchor="page" w:x="7201" w:y="-569"/>
        <w:jc w:val="center"/>
        <w:rPr>
          <w:rFonts w:ascii="Eras Medium ITC" w:hAnsi="Eras Medium ITC"/>
          <w:b/>
          <w:sz w:val="18"/>
          <w:szCs w:val="18"/>
        </w:rPr>
      </w:pPr>
      <w:proofErr w:type="gramStart"/>
      <w:r>
        <w:rPr>
          <w:rFonts w:ascii="Eras Medium ITC" w:hAnsi="Eras Medium ITC"/>
          <w:b/>
          <w:sz w:val="18"/>
          <w:szCs w:val="18"/>
        </w:rPr>
        <w:t xml:space="preserve">Tel </w:t>
      </w:r>
      <w:r w:rsidRPr="001E6973">
        <w:rPr>
          <w:rFonts w:ascii="Eras Medium ITC" w:hAnsi="Eras Medium ITC"/>
          <w:b/>
          <w:sz w:val="18"/>
          <w:szCs w:val="18"/>
        </w:rPr>
        <w:t>:</w:t>
      </w:r>
      <w:proofErr w:type="gramEnd"/>
      <w:r w:rsidRPr="001E6973">
        <w:rPr>
          <w:rFonts w:ascii="Eras Medium ITC" w:hAnsi="Eras Medium ITC"/>
          <w:b/>
          <w:sz w:val="18"/>
          <w:szCs w:val="18"/>
        </w:rPr>
        <w:t xml:space="preserve"> 01726 882644</w:t>
      </w:r>
    </w:p>
    <w:p w14:paraId="192BF884" w14:textId="77777777" w:rsidR="00E46136" w:rsidRPr="001E6973" w:rsidRDefault="00E46136" w:rsidP="00E46136">
      <w:pPr>
        <w:framePr w:w="4340" w:h="2010" w:hSpace="180" w:wrap="around" w:vAnchor="text" w:hAnchor="page" w:x="7201" w:y="-569"/>
        <w:jc w:val="center"/>
        <w:rPr>
          <w:rFonts w:ascii="Eras Medium ITC" w:hAnsi="Eras Medium ITC"/>
          <w:b/>
          <w:sz w:val="18"/>
          <w:szCs w:val="18"/>
        </w:rPr>
      </w:pPr>
      <w:r w:rsidRPr="001E6973">
        <w:rPr>
          <w:rFonts w:ascii="Eras Medium ITC" w:hAnsi="Eras Medium ITC"/>
          <w:b/>
          <w:sz w:val="18"/>
          <w:szCs w:val="18"/>
        </w:rPr>
        <w:t>head@grampound-creed.cornwall.sch.uk</w:t>
      </w:r>
    </w:p>
    <w:p w14:paraId="46E9A82F" w14:textId="77777777" w:rsidR="00E46136" w:rsidRPr="001E6973" w:rsidRDefault="00E46136" w:rsidP="00E46136">
      <w:pPr>
        <w:framePr w:w="4340" w:h="2010" w:hSpace="180" w:wrap="around" w:vAnchor="text" w:hAnchor="page" w:x="7201" w:y="-569"/>
        <w:jc w:val="center"/>
        <w:rPr>
          <w:rFonts w:ascii="Eras Medium ITC" w:hAnsi="Eras Medium ITC"/>
          <w:b/>
          <w:sz w:val="18"/>
          <w:szCs w:val="18"/>
        </w:rPr>
      </w:pPr>
      <w:r>
        <w:rPr>
          <w:rFonts w:ascii="Eras Medium ITC" w:hAnsi="Eras Medium ITC"/>
          <w:b/>
          <w:sz w:val="18"/>
          <w:szCs w:val="18"/>
        </w:rPr>
        <w:t>www.grampoundwithcreedschool.co.uk</w:t>
      </w:r>
    </w:p>
    <w:p w14:paraId="0CE5F0D0" w14:textId="77777777" w:rsidR="00E46136" w:rsidRPr="001E6973" w:rsidRDefault="00E46136" w:rsidP="00E46136">
      <w:pPr>
        <w:framePr w:w="4340" w:h="2010" w:hSpace="180" w:wrap="around" w:vAnchor="text" w:hAnchor="page" w:x="7201" w:y="-569"/>
        <w:jc w:val="center"/>
        <w:rPr>
          <w:rFonts w:ascii="Eras Medium ITC" w:hAnsi="Eras Medium ITC"/>
          <w:b/>
          <w:sz w:val="18"/>
          <w:szCs w:val="18"/>
        </w:rPr>
      </w:pPr>
      <w:r>
        <w:rPr>
          <w:rFonts w:ascii="Eras Medium ITC" w:hAnsi="Eras Medium ITC"/>
          <w:b/>
          <w:sz w:val="18"/>
          <w:szCs w:val="18"/>
        </w:rPr>
        <w:t>Head of School: Caroline Jarrett</w:t>
      </w:r>
    </w:p>
    <w:p w14:paraId="6C5417F4" w14:textId="77777777" w:rsidR="00E46136" w:rsidRDefault="00E46136" w:rsidP="00E46136">
      <w:pPr>
        <w:rPr>
          <w:sz w:val="9"/>
          <w:szCs w:val="9"/>
        </w:rPr>
      </w:pPr>
      <w:r>
        <w:rPr>
          <w:noProof/>
          <w:lang w:val="en-GB" w:eastAsia="en-GB"/>
        </w:rPr>
        <w:drawing>
          <wp:anchor distT="0" distB="0" distL="114300" distR="114300" simplePos="0" relativeHeight="251659264" behindDoc="0" locked="0" layoutInCell="1" allowOverlap="1" wp14:anchorId="7DA09BD2" wp14:editId="1586D129">
            <wp:simplePos x="0" y="0"/>
            <wp:positionH relativeFrom="column">
              <wp:posOffset>596265</wp:posOffset>
            </wp:positionH>
            <wp:positionV relativeFrom="paragraph">
              <wp:posOffset>290195</wp:posOffset>
            </wp:positionV>
            <wp:extent cx="1321435" cy="676910"/>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1435" cy="6769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r w:rsidRPr="002849E2">
        <w:rPr>
          <w:noProof/>
          <w:lang w:val="en-GB" w:eastAsia="en-GB"/>
        </w:rPr>
        <w:drawing>
          <wp:inline distT="0" distB="0" distL="0" distR="0" wp14:anchorId="7012CDC2" wp14:editId="1C6C90B4">
            <wp:extent cx="962025" cy="962025"/>
            <wp:effectExtent l="0" t="0" r="9525" b="9525"/>
            <wp:docPr id="3" name="Picture 3" descr="C:\Users\ewells\Downloads\grampound_circle-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ells\Downloads\grampound_circle-2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p w14:paraId="7127D4EA" w14:textId="77777777" w:rsidR="00E46136" w:rsidRDefault="00E46136" w:rsidP="00E46136">
      <w:pPr>
        <w:rPr>
          <w:sz w:val="9"/>
          <w:szCs w:val="9"/>
        </w:rPr>
      </w:pPr>
    </w:p>
    <w:p w14:paraId="201FF6CB" w14:textId="77777777" w:rsidR="00E46136" w:rsidRDefault="00E46136" w:rsidP="00E46136">
      <w:pPr>
        <w:rPr>
          <w:sz w:val="9"/>
          <w:szCs w:val="9"/>
        </w:rPr>
      </w:pPr>
    </w:p>
    <w:p w14:paraId="054B7EE0" w14:textId="77777777" w:rsidR="00E46136" w:rsidRDefault="00E46136" w:rsidP="00E46136">
      <w:pPr>
        <w:rPr>
          <w:sz w:val="9"/>
          <w:szCs w:val="9"/>
        </w:rPr>
      </w:pPr>
      <w:bookmarkStart w:id="0" w:name="_GoBack"/>
      <w:bookmarkEnd w:id="0"/>
    </w:p>
    <w:p w14:paraId="3C4F0289" w14:textId="77777777" w:rsidR="00E46136" w:rsidRDefault="00E46136" w:rsidP="00E46136">
      <w:pPr>
        <w:rPr>
          <w:sz w:val="9"/>
          <w:szCs w:val="9"/>
        </w:rPr>
      </w:pPr>
    </w:p>
    <w:p w14:paraId="02BC7EB8" w14:textId="77777777" w:rsidR="00E46136" w:rsidRPr="00524D05" w:rsidRDefault="00E46136" w:rsidP="00E46136">
      <w:pPr>
        <w:rPr>
          <w:sz w:val="9"/>
          <w:szCs w:val="9"/>
        </w:rPr>
      </w:pPr>
    </w:p>
    <w:p w14:paraId="14561637" w14:textId="77777777" w:rsidR="00E46136" w:rsidRDefault="00E46136" w:rsidP="00E46136">
      <w:pPr>
        <w:pBdr>
          <w:top w:val="double" w:sz="6" w:space="1" w:color="auto"/>
        </w:pBdr>
        <w:jc w:val="center"/>
        <w:rPr>
          <w:b/>
          <w:i/>
          <w:sz w:val="9"/>
          <w:szCs w:val="9"/>
        </w:rPr>
      </w:pPr>
    </w:p>
    <w:p w14:paraId="459EE664" w14:textId="77777777" w:rsidR="00E46136" w:rsidRPr="00E46136" w:rsidRDefault="00E46136" w:rsidP="00E46136">
      <w:pPr>
        <w:pBdr>
          <w:top w:val="double" w:sz="6" w:space="1" w:color="auto"/>
        </w:pBdr>
        <w:jc w:val="center"/>
        <w:rPr>
          <w:b/>
          <w:sz w:val="24"/>
          <w:szCs w:val="24"/>
          <w:u w:val="single"/>
        </w:rPr>
      </w:pPr>
      <w:r>
        <w:rPr>
          <w:b/>
          <w:sz w:val="24"/>
          <w:szCs w:val="24"/>
          <w:u w:val="single"/>
        </w:rPr>
        <w:t xml:space="preserve">Health and Wellbeing Policy – </w:t>
      </w:r>
      <w:proofErr w:type="spellStart"/>
      <w:r>
        <w:rPr>
          <w:b/>
          <w:sz w:val="24"/>
          <w:szCs w:val="24"/>
          <w:u w:val="single"/>
        </w:rPr>
        <w:t>Grampound</w:t>
      </w:r>
      <w:proofErr w:type="spellEnd"/>
      <w:r>
        <w:rPr>
          <w:b/>
          <w:sz w:val="24"/>
          <w:szCs w:val="24"/>
          <w:u w:val="single"/>
        </w:rPr>
        <w:t xml:space="preserve"> with Creed Primary School</w:t>
      </w:r>
    </w:p>
    <w:p w14:paraId="7BF973D3" w14:textId="77777777" w:rsidR="00E46136" w:rsidRDefault="00E46136"/>
    <w:p w14:paraId="2BDD5C44" w14:textId="77777777" w:rsidR="00A07E16" w:rsidRDefault="00A07E16" w:rsidP="00A07E16">
      <w:r>
        <w:t xml:space="preserve">‘To achieve their potential, schoolchildren must participate fully in educational activities. To do this they must be healthy, attentive and emotionally secure.’                         World Health </w:t>
      </w:r>
      <w:proofErr w:type="spellStart"/>
      <w:r>
        <w:t>Organisation</w:t>
      </w:r>
      <w:proofErr w:type="spellEnd"/>
      <w:r>
        <w:t xml:space="preserve"> (WHO), 2000   </w:t>
      </w:r>
    </w:p>
    <w:p w14:paraId="662964DB" w14:textId="77777777" w:rsidR="00A07E16" w:rsidRDefault="00A07E16" w:rsidP="00A07E16">
      <w:r>
        <w:t xml:space="preserve">Rationale  </w:t>
      </w:r>
    </w:p>
    <w:p w14:paraId="5D0F22B0" w14:textId="77777777" w:rsidR="00A07E16" w:rsidRDefault="00A93838" w:rsidP="00A07E16">
      <w:r>
        <w:t xml:space="preserve">At </w:t>
      </w:r>
      <w:proofErr w:type="spellStart"/>
      <w:r>
        <w:t>Grampound</w:t>
      </w:r>
      <w:proofErr w:type="spellEnd"/>
      <w:r>
        <w:t xml:space="preserve"> with Creed</w:t>
      </w:r>
      <w:r w:rsidR="00A07E16">
        <w:t xml:space="preserve"> Primary School we are taking a whole school approach to Health and Wellbeing Education based on the following:  </w:t>
      </w:r>
    </w:p>
    <w:p w14:paraId="28B2A0D1" w14:textId="77777777" w:rsidR="00A07E16" w:rsidRDefault="00A07E16" w:rsidP="00A07E16">
      <w:r>
        <w:t xml:space="preserve">‘Health is the extent to which an individual or group is able, on one hand, to </w:t>
      </w:r>
      <w:proofErr w:type="spellStart"/>
      <w:r>
        <w:t>realise</w:t>
      </w:r>
      <w:proofErr w:type="spellEnd"/>
      <w:r>
        <w:t xml:space="preserve"> aspirations and satisfy needs and, on the other hand, to change or cope with the environment. Health is, therefore seen as a resource for everyday life, not an object of living; it is a positive concept </w:t>
      </w:r>
      <w:proofErr w:type="spellStart"/>
      <w:r>
        <w:t>emphasising</w:t>
      </w:r>
      <w:proofErr w:type="spellEnd"/>
      <w:r>
        <w:t xml:space="preserve"> social and personal resources, as well as physical capabilities.’      World Health </w:t>
      </w:r>
      <w:proofErr w:type="spellStart"/>
      <w:r>
        <w:t>Organisation</w:t>
      </w:r>
      <w:proofErr w:type="spellEnd"/>
      <w:r>
        <w:t xml:space="preserve"> (WHO), 2000   </w:t>
      </w:r>
    </w:p>
    <w:p w14:paraId="67D03476" w14:textId="77777777" w:rsidR="00A07E16" w:rsidRDefault="00A07E16" w:rsidP="00A07E16">
      <w:r>
        <w:t xml:space="preserve">Aims  </w:t>
      </w:r>
    </w:p>
    <w:p w14:paraId="39797819" w14:textId="77777777" w:rsidR="00A07E16" w:rsidRDefault="00A07E16" w:rsidP="00A07E16">
      <w:r>
        <w:t xml:space="preserve">Our schools aims to enable our children, staff and everyone working in partnership with the school to develop the knowledge and understanding, skills, capabilities and attributes necessary for mental, emotional, social and physical wellbeing now and in the future.  </w:t>
      </w:r>
    </w:p>
    <w:p w14:paraId="040119C6" w14:textId="77777777" w:rsidR="00A07E16" w:rsidRDefault="00A07E16" w:rsidP="00A07E16">
      <w:r>
        <w:t xml:space="preserve">We aim to:  </w:t>
      </w:r>
    </w:p>
    <w:p w14:paraId="3946675E" w14:textId="77777777" w:rsidR="00A07E16" w:rsidRDefault="00A07E16" w:rsidP="00A07E16">
      <w:r>
        <w:t xml:space="preserve"> Plan and deliver a coherent and curriculum based Health and Wellbeing Education </w:t>
      </w:r>
      <w:proofErr w:type="spellStart"/>
      <w:r>
        <w:t>programme</w:t>
      </w:r>
      <w:proofErr w:type="spellEnd"/>
      <w:r>
        <w:t xml:space="preserve"> in line with the new Learning Outcomes in a Curriculum </w:t>
      </w:r>
      <w:proofErr w:type="gramStart"/>
      <w:r>
        <w:t>For</w:t>
      </w:r>
      <w:proofErr w:type="gramEnd"/>
      <w:r>
        <w:t xml:space="preserve"> Excellence.  </w:t>
      </w:r>
    </w:p>
    <w:p w14:paraId="5CF861F4" w14:textId="77777777" w:rsidR="00A07E16" w:rsidRDefault="00A07E16" w:rsidP="00A07E16">
      <w:r>
        <w:t xml:space="preserve"> Provide a supportive and encouraging atmosphere for children, staff and parents/</w:t>
      </w:r>
      <w:proofErr w:type="spellStart"/>
      <w:r>
        <w:t>carers</w:t>
      </w:r>
      <w:proofErr w:type="spellEnd"/>
      <w:r>
        <w:t xml:space="preserve">.  </w:t>
      </w:r>
    </w:p>
    <w:p w14:paraId="3FD2C18E" w14:textId="77777777" w:rsidR="00A07E16" w:rsidRDefault="00A07E16" w:rsidP="00A07E16">
      <w:r>
        <w:t xml:space="preserve"> Develop our relationships with pupils, parents/</w:t>
      </w:r>
      <w:proofErr w:type="spellStart"/>
      <w:r>
        <w:t>carers</w:t>
      </w:r>
      <w:proofErr w:type="spellEnd"/>
      <w:r>
        <w:t xml:space="preserve"> and the wider community.  </w:t>
      </w:r>
    </w:p>
    <w:p w14:paraId="13583E5A" w14:textId="77777777" w:rsidR="00A07E16" w:rsidRDefault="00A07E16" w:rsidP="00A07E16">
      <w:r>
        <w:t xml:space="preserve"> Work closely with outside agencies to encourage a wide range of health related activities.  </w:t>
      </w:r>
    </w:p>
    <w:p w14:paraId="3B5CCD66" w14:textId="77777777" w:rsidR="00A07E16" w:rsidRDefault="00A07E16" w:rsidP="00A07E16">
      <w:r>
        <w:t xml:space="preserve"> Further develop school policies and procedures to promote health.  </w:t>
      </w:r>
    </w:p>
    <w:p w14:paraId="72409F90" w14:textId="77777777" w:rsidR="00A07E16" w:rsidRDefault="00A07E16" w:rsidP="00A07E16">
      <w:r>
        <w:t xml:space="preserve"> Ensure all members of staff are aware of their professional roles in health related issues and are involved in developments to promote healthy living.   </w:t>
      </w:r>
    </w:p>
    <w:p w14:paraId="34364B87" w14:textId="77777777" w:rsidR="00A07E16" w:rsidRDefault="00A07E16" w:rsidP="00A07E16">
      <w:r>
        <w:lastRenderedPageBreak/>
        <w:t xml:space="preserve">Learning and Teaching   </w:t>
      </w:r>
    </w:p>
    <w:p w14:paraId="21FC4965" w14:textId="77777777" w:rsidR="00A07E16" w:rsidRDefault="00A07E16" w:rsidP="00A07E16">
      <w:r>
        <w:t xml:space="preserve">‘Learning through health and wellbeing promotes confidence, independent thinking and positive attitudes and dispositions.’                    (Building the Curriculum 1)   </w:t>
      </w:r>
    </w:p>
    <w:p w14:paraId="669868E1" w14:textId="77777777" w:rsidR="00A07E16" w:rsidRDefault="00A93838" w:rsidP="00A07E16">
      <w:proofErr w:type="spellStart"/>
      <w:r>
        <w:t>Grampound</w:t>
      </w:r>
      <w:proofErr w:type="spellEnd"/>
      <w:r>
        <w:t xml:space="preserve"> with Creed’s </w:t>
      </w:r>
      <w:r w:rsidR="00A07E16">
        <w:t xml:space="preserve">Health and Wellbeing Education </w:t>
      </w:r>
      <w:proofErr w:type="spellStart"/>
      <w:r w:rsidR="00A07E16">
        <w:t>programme</w:t>
      </w:r>
      <w:proofErr w:type="spellEnd"/>
      <w:r w:rsidR="00A07E16">
        <w:t xml:space="preserve"> consists of:  </w:t>
      </w:r>
    </w:p>
    <w:p w14:paraId="7FFC5A9F" w14:textId="19728B36" w:rsidR="00A07E16" w:rsidRDefault="00A07E16" w:rsidP="00A07E16">
      <w:r>
        <w:t xml:space="preserve">Physical Health which explores the knowledge, skills and attitudes that are needed to understand physical factors in relation to our health.  Emotional Health which explores the knowledge, skills and attitudes that are needed to understand emotions, feelings and relationships and how they affect us.  Social Health which explores the interaction of the individual, the community and the environment in relation to health and safety.  </w:t>
      </w:r>
    </w:p>
    <w:p w14:paraId="0F2D92A1" w14:textId="77777777" w:rsidR="00A07E16" w:rsidRDefault="00A07E16" w:rsidP="00A07E16">
      <w:r>
        <w:t>Our school will:  Develop our relationships with pupils, parents/</w:t>
      </w:r>
      <w:proofErr w:type="spellStart"/>
      <w:r>
        <w:t>carers</w:t>
      </w:r>
      <w:proofErr w:type="spellEnd"/>
      <w:r>
        <w:t xml:space="preserve"> and the wider community.  Actively promote self-esteem of the whole school community, including staff.  Engage and work with parents and </w:t>
      </w:r>
      <w:proofErr w:type="spellStart"/>
      <w:r>
        <w:t>carers</w:t>
      </w:r>
      <w:proofErr w:type="spellEnd"/>
      <w:r>
        <w:t xml:space="preserve"> to provide all children with positive experiences which promote and protect their health.  Promote the health of all the school community.  Provide a range of stimulating experiences for all pupils. </w:t>
      </w:r>
    </w:p>
    <w:p w14:paraId="625EF08B" w14:textId="77777777" w:rsidR="00A07E16" w:rsidRDefault="00A07E16" w:rsidP="00A07E16">
      <w:r>
        <w:t xml:space="preserve"> Work closely with outside agencies to encourage a range of health related activities.  </w:t>
      </w:r>
    </w:p>
    <w:p w14:paraId="6F3EFE54" w14:textId="77777777" w:rsidR="00A07E16" w:rsidRDefault="00164E60" w:rsidP="00A07E16">
      <w:r>
        <w:t>Health Ch</w:t>
      </w:r>
      <w:r w:rsidR="00A93838">
        <w:t>ampion</w:t>
      </w:r>
      <w:r w:rsidR="00A07E16">
        <w:t xml:space="preserve"> </w:t>
      </w:r>
    </w:p>
    <w:p w14:paraId="5EAFC3B1" w14:textId="77777777" w:rsidR="00A07E16" w:rsidRDefault="00A07E16" w:rsidP="00A07E16">
      <w:r>
        <w:t xml:space="preserve">We have a school Health </w:t>
      </w:r>
      <w:r w:rsidR="00A93838">
        <w:t xml:space="preserve">Champion, Miss </w:t>
      </w:r>
      <w:proofErr w:type="spellStart"/>
      <w:r w:rsidR="00A93838">
        <w:t>Molden</w:t>
      </w:r>
      <w:proofErr w:type="spellEnd"/>
      <w:r w:rsidR="00A93838">
        <w:t>, who promotes health for all our staff and children,</w:t>
      </w:r>
    </w:p>
    <w:p w14:paraId="17F33BCA" w14:textId="77777777" w:rsidR="00A07E16" w:rsidRDefault="00A07E16" w:rsidP="00A07E16">
      <w:r>
        <w:t>Health Promoting Initiati</w:t>
      </w:r>
      <w:r w:rsidR="00A93838">
        <w:t>ves include: - healthy eating,</w:t>
      </w:r>
      <w:r>
        <w:t xml:space="preserve"> healthy snacks.</w:t>
      </w:r>
      <w:r w:rsidR="00A93838">
        <w:t xml:space="preserve">  Free fruit snack for KS1 and all</w:t>
      </w:r>
      <w:r>
        <w:t xml:space="preserve"> Children encouraged to drink water regularly.  Participatio</w:t>
      </w:r>
      <w:r w:rsidR="00A93838">
        <w:t>n in Active Schools games festivals</w:t>
      </w:r>
      <w:r w:rsidR="00164E60">
        <w:t>.</w:t>
      </w:r>
      <w:r w:rsidR="00A93838">
        <w:t xml:space="preserve">  After schools clubs</w:t>
      </w:r>
      <w:r w:rsidR="00164E60">
        <w:t>.</w:t>
      </w:r>
      <w:r>
        <w:t xml:space="preserve">  Swimming lessons</w:t>
      </w:r>
      <w:r w:rsidR="00A93838">
        <w:t xml:space="preserve"> for the whole primary phase</w:t>
      </w:r>
      <w:r w:rsidR="00164E60">
        <w:t>.</w:t>
      </w:r>
      <w:r w:rsidR="00A93838">
        <w:t xml:space="preserve"> </w:t>
      </w:r>
      <w:r>
        <w:t xml:space="preserve">  Improved playground </w:t>
      </w:r>
      <w:proofErr w:type="gramStart"/>
      <w:r>
        <w:t xml:space="preserve">equipment  </w:t>
      </w:r>
      <w:r w:rsidR="00A93838">
        <w:t>and</w:t>
      </w:r>
      <w:proofErr w:type="gramEnd"/>
      <w:r w:rsidR="00A93838">
        <w:t xml:space="preserve"> outdoor spaces</w:t>
      </w:r>
      <w:r>
        <w:t xml:space="preserve">. </w:t>
      </w:r>
      <w:r w:rsidR="00A93838">
        <w:t xml:space="preserve"> Development of school garden.   Cycling Proficiency Training</w:t>
      </w:r>
      <w:r w:rsidR="00164E60">
        <w:t>.</w:t>
      </w:r>
      <w:r w:rsidR="00A93838">
        <w:t xml:space="preserve"> </w:t>
      </w:r>
      <w:r>
        <w:t>Effective transition polic</w:t>
      </w:r>
      <w:r w:rsidR="00A93838">
        <w:t xml:space="preserve">ies between classes and stages </w:t>
      </w:r>
      <w:r>
        <w:t>Information Evenings for parents: Drug awareness, Internet safety and Sex Education.  Staff health an</w:t>
      </w:r>
      <w:r w:rsidR="00A93838">
        <w:t>d wellbeing – Social Activities</w:t>
      </w:r>
      <w:r>
        <w:t xml:space="preserve">, Sporting Activities                                                     </w:t>
      </w:r>
    </w:p>
    <w:p w14:paraId="694969BB" w14:textId="77777777" w:rsidR="00A07E16" w:rsidRDefault="00A07E16" w:rsidP="00A07E16">
      <w:r>
        <w:t xml:space="preserve">Roles and Responsibilities  </w:t>
      </w:r>
    </w:p>
    <w:p w14:paraId="406A115C" w14:textId="77777777" w:rsidR="00A07E16" w:rsidRDefault="00A07E16" w:rsidP="00A07E16">
      <w:r>
        <w:t xml:space="preserve">All staff will actively support, contribute to and be involved in the promotion of good health and participate in staff development when the opportunities arise. The Management Team is responsible for monitoring the Health Education </w:t>
      </w:r>
      <w:proofErr w:type="spellStart"/>
      <w:r>
        <w:t>Programme</w:t>
      </w:r>
      <w:proofErr w:type="spellEnd"/>
      <w:r>
        <w:t xml:space="preserve"> and overseeing the promotion of health in the</w:t>
      </w:r>
      <w:r w:rsidR="00A93838">
        <w:t xml:space="preserve"> school. The health Champion</w:t>
      </w:r>
      <w:r>
        <w:t xml:space="preserve"> alongside the Management Team will have responsibility for reviewing the health </w:t>
      </w:r>
      <w:proofErr w:type="spellStart"/>
      <w:r>
        <w:t>programme</w:t>
      </w:r>
      <w:proofErr w:type="spellEnd"/>
      <w:r>
        <w:t xml:space="preserve"> of work and playing a supportive role in all health promoting initiatives within the school.  </w:t>
      </w:r>
    </w:p>
    <w:p w14:paraId="4028DBE0" w14:textId="77777777" w:rsidR="00A07E16" w:rsidRDefault="00A07E16" w:rsidP="00A07E16">
      <w:r>
        <w:t xml:space="preserve">Working in partnership with parents  </w:t>
      </w:r>
    </w:p>
    <w:p w14:paraId="7A87F7F7" w14:textId="77777777" w:rsidR="00A07E16" w:rsidRDefault="00A07E16" w:rsidP="00A07E16">
      <w:r>
        <w:t xml:space="preserve">At </w:t>
      </w:r>
      <w:proofErr w:type="spellStart"/>
      <w:r w:rsidR="00A93838">
        <w:t>Grampound</w:t>
      </w:r>
      <w:proofErr w:type="spellEnd"/>
      <w:r w:rsidR="00A93838">
        <w:t xml:space="preserve"> with Creed </w:t>
      </w:r>
      <w:r>
        <w:t xml:space="preserve">we understand and value the need to work closely with parents and </w:t>
      </w:r>
      <w:proofErr w:type="spellStart"/>
      <w:r>
        <w:t>carers</w:t>
      </w:r>
      <w:proofErr w:type="spellEnd"/>
      <w:r>
        <w:t xml:space="preserve"> to ensure that the school’s health initiatives meets the needs of our pupils. We value the important contribution made by parents and appreciate the need to engage parents and families in improving the health of the children.  We seek to establish and maintain strong positive links with both the parents and the community. We will continue to keep parents and </w:t>
      </w:r>
      <w:proofErr w:type="spellStart"/>
      <w:r>
        <w:t>carers</w:t>
      </w:r>
      <w:proofErr w:type="spellEnd"/>
      <w:r>
        <w:t xml:space="preserve"> informed through: letters, newsletters and leaflets on Health Promotion topics, Awareness Raising and Information meetings. Our health and Wellbeing Policy is available to parents on our school website   </w:t>
      </w:r>
    </w:p>
    <w:p w14:paraId="4D40A588" w14:textId="77777777" w:rsidR="00A07E16" w:rsidRDefault="00A07E16" w:rsidP="00A07E16">
      <w:r>
        <w:lastRenderedPageBreak/>
        <w:t xml:space="preserve">Working in partnership with other agencies and specialist services  </w:t>
      </w:r>
    </w:p>
    <w:p w14:paraId="441B3456" w14:textId="77777777" w:rsidR="00A07E16" w:rsidRDefault="00A93838" w:rsidP="00A07E16">
      <w:proofErr w:type="spellStart"/>
      <w:r>
        <w:t>Grampound</w:t>
      </w:r>
      <w:proofErr w:type="spellEnd"/>
      <w:r>
        <w:t xml:space="preserve"> with Creed s</w:t>
      </w:r>
      <w:r w:rsidR="00A07E16">
        <w:t xml:space="preserve">chool makes extensive use of specialist services in supporting the learning, social, emotional and </w:t>
      </w:r>
      <w:proofErr w:type="spellStart"/>
      <w:r w:rsidR="00A07E16">
        <w:t>behavioural</w:t>
      </w:r>
      <w:proofErr w:type="spellEnd"/>
      <w:r w:rsidR="00A07E16">
        <w:t xml:space="preserve"> needs of individuals. We actively seek the expertise of other specialist agencies. </w:t>
      </w:r>
      <w:proofErr w:type="spellStart"/>
      <w:r w:rsidR="00A07E16">
        <w:t>Eg</w:t>
      </w:r>
      <w:proofErr w:type="spellEnd"/>
      <w:r w:rsidR="00A07E16">
        <w:t xml:space="preserve"> Health Promotin</w:t>
      </w:r>
      <w:r w:rsidR="00164E60">
        <w:t xml:space="preserve">g Department, Active Schools Coordinator, </w:t>
      </w:r>
      <w:r w:rsidR="00A07E16">
        <w:t xml:space="preserve">School Police Liaison Officer, Road Safety officer, Social Work, Children First, Social Work and Psychological Services to support both health education and promotion at our school.    </w:t>
      </w:r>
    </w:p>
    <w:p w14:paraId="62B3B097" w14:textId="77777777" w:rsidR="00A93838" w:rsidRDefault="00A07E16" w:rsidP="00A07E16">
      <w:r>
        <w:t xml:space="preserve">Assessment and Recording   </w:t>
      </w:r>
    </w:p>
    <w:p w14:paraId="228A7988" w14:textId="77777777" w:rsidR="00A07E16" w:rsidRDefault="00A07E16" w:rsidP="00A07E16">
      <w:r>
        <w:t>Assessment is done on a regula</w:t>
      </w:r>
      <w:r w:rsidR="00A93838">
        <w:t>r basis using A</w:t>
      </w:r>
      <w:r>
        <w:t xml:space="preserve">FL strategies. We assess knowledge, understanding and skills on a regular basis, continually meeting the needs of the individual child.  It is </w:t>
      </w:r>
      <w:proofErr w:type="spellStart"/>
      <w:r>
        <w:t>recognised</w:t>
      </w:r>
      <w:proofErr w:type="spellEnd"/>
      <w:r>
        <w:t xml:space="preserve"> that certain issues within the health curriculum will require to be approached with sensitivity, confidentiality and flexibility. Formative assessments are measured against specific learning objectives set out in the 5-14 Guidelines and Curriculum for Excellence. Consideration is also given to how health promotion may contribute to overall school performance using the framework developed in ‘How good is our school’ and applying it to the theme of Health Promotion.  </w:t>
      </w:r>
    </w:p>
    <w:p w14:paraId="356526BB" w14:textId="77777777" w:rsidR="00A93838" w:rsidRDefault="00A07E16" w:rsidP="00A07E16">
      <w:r>
        <w:t>Resources</w:t>
      </w:r>
      <w:r w:rsidR="00A93838">
        <w:t>.</w:t>
      </w:r>
      <w:r>
        <w:t xml:space="preserve"> </w:t>
      </w:r>
    </w:p>
    <w:p w14:paraId="048BA2FD" w14:textId="77777777" w:rsidR="00A07E16" w:rsidRDefault="00A07E16" w:rsidP="00A07E16">
      <w:r>
        <w:t>We have an extensive list of resources for supporting the learning and teaching of health at our school. These resources are mat</w:t>
      </w:r>
      <w:r w:rsidR="00164E60">
        <w:t xml:space="preserve">ched to the </w:t>
      </w:r>
      <w:r>
        <w:t xml:space="preserve">pupils’ activities in our </w:t>
      </w:r>
      <w:proofErr w:type="spellStart"/>
      <w:r>
        <w:t>programme</w:t>
      </w:r>
      <w:proofErr w:type="spellEnd"/>
      <w:r>
        <w:t xml:space="preserve"> of work. We also have access to a wide range of human resources to support our health Education.  </w:t>
      </w:r>
    </w:p>
    <w:p w14:paraId="7BF86939" w14:textId="77777777" w:rsidR="00A07E16" w:rsidRDefault="00A07E16" w:rsidP="00A07E16">
      <w:r>
        <w:t xml:space="preserve">Time Allocation   </w:t>
      </w:r>
    </w:p>
    <w:p w14:paraId="03E99B15" w14:textId="77777777" w:rsidR="00A07E16" w:rsidRDefault="00A07E16" w:rsidP="00A07E16">
      <w:r>
        <w:t xml:space="preserve">Health/PSD/RME are linked and taught as part of a balanced Broad General Education using a cross-curricular approach, in line with current developments in Curriculum </w:t>
      </w:r>
      <w:proofErr w:type="gramStart"/>
      <w:r>
        <w:t>For</w:t>
      </w:r>
      <w:proofErr w:type="gramEnd"/>
      <w:r>
        <w:t xml:space="preserve"> Excellence.   </w:t>
      </w:r>
    </w:p>
    <w:p w14:paraId="33EF3358" w14:textId="77777777" w:rsidR="00A07E16" w:rsidRDefault="00A07E16" w:rsidP="00A07E16">
      <w:r>
        <w:t xml:space="preserve">Healthy Eating  </w:t>
      </w:r>
    </w:p>
    <w:p w14:paraId="7A919214" w14:textId="77777777" w:rsidR="00A07E16" w:rsidRDefault="00A07E16" w:rsidP="00A07E16">
      <w:r>
        <w:t xml:space="preserve">The school will actively encourage a healthy approach to eating. Staff will observe and encourage healthy playtime snacks. Staff in the dining room will encourage pupils to try new foods and to eat a healthy lunch. When cooking or baking in school a balance must be struck between sweet and </w:t>
      </w:r>
      <w:proofErr w:type="spellStart"/>
      <w:r>
        <w:t>savoury</w:t>
      </w:r>
      <w:proofErr w:type="spellEnd"/>
      <w:r>
        <w:t xml:space="preserve"> dishes.   </w:t>
      </w:r>
    </w:p>
    <w:p w14:paraId="3D9E04AC" w14:textId="77777777" w:rsidR="00A07E16" w:rsidRDefault="00A07E16" w:rsidP="00A07E16">
      <w:r>
        <w:t xml:space="preserve">Staff must not hand out </w:t>
      </w:r>
      <w:r w:rsidR="00927921">
        <w:t xml:space="preserve">excessive </w:t>
      </w:r>
      <w:r>
        <w:t xml:space="preserve">sweets or treats in class for rewards or motivation. Pupils wishing to give a treat to their classmates must give them out at the end of the day when parents can decide if they are eaten. </w:t>
      </w:r>
    </w:p>
    <w:p w14:paraId="72261A9D" w14:textId="77777777" w:rsidR="00A07E16" w:rsidRDefault="00A07E16" w:rsidP="00A07E16">
      <w:r>
        <w:t xml:space="preserve">Celebration food for religious or cultural events is allowed in moderation and with due diligence to allergies etc. </w:t>
      </w:r>
    </w:p>
    <w:p w14:paraId="3AD7FAF6" w14:textId="77777777" w:rsidR="00A07E16" w:rsidRDefault="00A07E16" w:rsidP="00A07E16">
      <w:r>
        <w:t xml:space="preserve">Sex Education  </w:t>
      </w:r>
    </w:p>
    <w:p w14:paraId="0AC38803" w14:textId="77777777" w:rsidR="00A07E16" w:rsidRDefault="00A07E16" w:rsidP="00A07E16">
      <w:r>
        <w:t xml:space="preserve">This </w:t>
      </w:r>
      <w:proofErr w:type="spellStart"/>
      <w:r>
        <w:t>programme</w:t>
      </w:r>
      <w:proofErr w:type="spellEnd"/>
      <w:r>
        <w:t xml:space="preserve"> runs within the main health </w:t>
      </w:r>
      <w:proofErr w:type="spellStart"/>
      <w:r>
        <w:t>programme</w:t>
      </w:r>
      <w:proofErr w:type="spellEnd"/>
      <w:r>
        <w:t xml:space="preserve"> and is continuous and progressive’.</w:t>
      </w:r>
      <w:r w:rsidR="00927921">
        <w:t xml:space="preserve"> The Channel 4 materials are used.</w:t>
      </w:r>
      <w:r>
        <w:t xml:space="preserve">  We acknowledge that consultation with parents/</w:t>
      </w:r>
      <w:proofErr w:type="spellStart"/>
      <w:r>
        <w:t>carers</w:t>
      </w:r>
      <w:proofErr w:type="spellEnd"/>
      <w:r>
        <w:t xml:space="preserve"> is necessary and that parents/</w:t>
      </w:r>
      <w:proofErr w:type="spellStart"/>
      <w:r>
        <w:t>carers</w:t>
      </w:r>
      <w:proofErr w:type="spellEnd"/>
      <w:r>
        <w:t xml:space="preserve"> have the right to withdraw their child if they so wish. The school will ensure that these children are not disadvantaged in this area of the curriculum.  </w:t>
      </w:r>
    </w:p>
    <w:p w14:paraId="0A458A00" w14:textId="77777777" w:rsidR="00A07E16" w:rsidRDefault="00A07E16" w:rsidP="00A07E16">
      <w:r>
        <w:t xml:space="preserve">Drugs Education  </w:t>
      </w:r>
    </w:p>
    <w:p w14:paraId="28CBCA3D" w14:textId="77777777" w:rsidR="00A07E16" w:rsidRDefault="00A07E16" w:rsidP="00A07E16">
      <w:r>
        <w:lastRenderedPageBreak/>
        <w:t xml:space="preserve">A </w:t>
      </w:r>
      <w:proofErr w:type="spellStart"/>
      <w:r>
        <w:t>programm</w:t>
      </w:r>
      <w:r w:rsidR="00927921">
        <w:t>e</w:t>
      </w:r>
      <w:proofErr w:type="spellEnd"/>
      <w:r w:rsidR="00927921">
        <w:t xml:space="preserve"> of study for drug education is used which covers the necessary elements</w:t>
      </w:r>
      <w:r>
        <w:t xml:space="preserve">.  This </w:t>
      </w:r>
      <w:proofErr w:type="spellStart"/>
      <w:r>
        <w:t>programme</w:t>
      </w:r>
      <w:proofErr w:type="spellEnd"/>
      <w:r>
        <w:t>, which is continuous and progressive, runs within the main health</w:t>
      </w:r>
      <w:r w:rsidR="00927921">
        <w:t xml:space="preserve"> </w:t>
      </w:r>
      <w:proofErr w:type="spellStart"/>
      <w:r w:rsidR="00927921">
        <w:t>programme</w:t>
      </w:r>
      <w:proofErr w:type="spellEnd"/>
      <w:r w:rsidR="00927921">
        <w:t xml:space="preserve"> and begins in reception</w:t>
      </w:r>
      <w:r>
        <w:t>, with aspects such as body awareness and the safe use of medici</w:t>
      </w:r>
      <w:r w:rsidR="00927921">
        <w:t>nes being covered.  By year 6</w:t>
      </w:r>
      <w:r>
        <w:t xml:space="preserve"> the focus is on drug facts, coping with persuaders, positive body image and drug and substance misuse.  </w:t>
      </w:r>
    </w:p>
    <w:p w14:paraId="2D1A4E64" w14:textId="77777777" w:rsidR="00A07E16" w:rsidRDefault="00A07E16" w:rsidP="00A07E16">
      <w:r>
        <w:t xml:space="preserve">Other Linked Policies: Positive </w:t>
      </w:r>
      <w:proofErr w:type="spellStart"/>
      <w:r>
        <w:t>Behaviour</w:t>
      </w:r>
      <w:proofErr w:type="spellEnd"/>
      <w:r>
        <w:t xml:space="preserve"> Policy. Child Protection Medication Policy   </w:t>
      </w:r>
    </w:p>
    <w:p w14:paraId="653E3010" w14:textId="77777777" w:rsidR="003605FA" w:rsidRDefault="003605FA" w:rsidP="003605FA">
      <w:pPr>
        <w:rPr>
          <w:sz w:val="24"/>
          <w:szCs w:val="24"/>
        </w:rPr>
      </w:pPr>
    </w:p>
    <w:p w14:paraId="1DC6B892" w14:textId="77777777" w:rsidR="003605FA" w:rsidRPr="003605FA" w:rsidRDefault="003605FA" w:rsidP="003605FA">
      <w:pPr>
        <w:rPr>
          <w:i/>
          <w:sz w:val="24"/>
          <w:szCs w:val="24"/>
        </w:rPr>
      </w:pPr>
      <w:r w:rsidRPr="003605FA">
        <w:rPr>
          <w:i/>
          <w:sz w:val="24"/>
          <w:szCs w:val="24"/>
        </w:rPr>
        <w:t>The School is aware of and sympathetic to the individual needs of all of our stakeholders.  These unique needs may be due to a wide range of circumstances of a long or short duration.  The school is committed to taking action in order to ensure an inclusive approach, by promoting positive images and experiences of differing race, gender, LGBT and abilities.  At times this may involve challenging negative attitudes and discriminations, in order to promote equality and celebrate diversity within the school.</w:t>
      </w:r>
    </w:p>
    <w:p w14:paraId="6BA37BF3" w14:textId="77777777" w:rsidR="003605FA" w:rsidRDefault="003605FA" w:rsidP="003605FA">
      <w:pPr>
        <w:rPr>
          <w:sz w:val="24"/>
          <w:szCs w:val="24"/>
        </w:rPr>
      </w:pPr>
    </w:p>
    <w:p w14:paraId="79D6FAFB" w14:textId="77777777" w:rsidR="003605FA" w:rsidRDefault="003605FA" w:rsidP="003605FA">
      <w:pPr>
        <w:rPr>
          <w:sz w:val="24"/>
          <w:szCs w:val="24"/>
        </w:rPr>
      </w:pPr>
    </w:p>
    <w:p w14:paraId="476769FE" w14:textId="77777777" w:rsidR="003605FA" w:rsidRDefault="003605FA" w:rsidP="003605FA">
      <w:pPr>
        <w:rPr>
          <w:sz w:val="24"/>
          <w:szCs w:val="24"/>
        </w:rPr>
      </w:pPr>
    </w:p>
    <w:p w14:paraId="655A0405" w14:textId="77777777" w:rsidR="003605FA" w:rsidRDefault="003605FA" w:rsidP="003605FA">
      <w:pPr>
        <w:pBdr>
          <w:top w:val="single" w:sz="4" w:space="1" w:color="auto"/>
          <w:left w:val="single" w:sz="4" w:space="4" w:color="auto"/>
          <w:bottom w:val="single" w:sz="4" w:space="1" w:color="auto"/>
          <w:right w:val="single" w:sz="4" w:space="4" w:color="auto"/>
        </w:pBdr>
        <w:rPr>
          <w:sz w:val="24"/>
          <w:szCs w:val="24"/>
        </w:rPr>
      </w:pPr>
      <w:r>
        <w:rPr>
          <w:sz w:val="24"/>
          <w:szCs w:val="24"/>
        </w:rPr>
        <w:t>The policy was most recently reviewed in November 2016.</w:t>
      </w:r>
    </w:p>
    <w:p w14:paraId="49593059" w14:textId="77777777" w:rsidR="00A07E16" w:rsidRDefault="00A07E16" w:rsidP="00A07E16"/>
    <w:p w14:paraId="1D12ACAB" w14:textId="77777777" w:rsidR="00837E50" w:rsidRDefault="00837E50" w:rsidP="00A07E16"/>
    <w:p w14:paraId="1AC19E57" w14:textId="77777777" w:rsidR="00837E50" w:rsidRPr="009E531B" w:rsidRDefault="00837E50" w:rsidP="00837E50">
      <w:pPr>
        <w:pBdr>
          <w:top w:val="double" w:sz="6" w:space="1" w:color="auto"/>
        </w:pBdr>
        <w:rPr>
          <w:sz w:val="24"/>
          <w:szCs w:val="24"/>
          <w:u w:val="single"/>
        </w:rPr>
      </w:pPr>
      <w:r w:rsidRPr="009E531B">
        <w:rPr>
          <w:sz w:val="24"/>
          <w:szCs w:val="24"/>
          <w:u w:val="single"/>
        </w:rPr>
        <w:t>This policy was approved by the Local Governing Body on December 6</w:t>
      </w:r>
      <w:r w:rsidRPr="009E531B">
        <w:rPr>
          <w:sz w:val="24"/>
          <w:szCs w:val="24"/>
          <w:u w:val="single"/>
          <w:vertAlign w:val="superscript"/>
        </w:rPr>
        <w:t>th</w:t>
      </w:r>
      <w:r w:rsidRPr="009E531B">
        <w:rPr>
          <w:sz w:val="24"/>
          <w:szCs w:val="24"/>
          <w:u w:val="single"/>
        </w:rPr>
        <w:t xml:space="preserve"> 2016. </w:t>
      </w:r>
    </w:p>
    <w:p w14:paraId="7076DB22" w14:textId="77777777" w:rsidR="00837E50" w:rsidRDefault="00837E50" w:rsidP="00A07E16"/>
    <w:p w14:paraId="10E4342B" w14:textId="77777777" w:rsidR="00837E50" w:rsidRDefault="00837E50" w:rsidP="00A07E16"/>
    <w:sectPr w:rsidR="00837E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ras Medium ITC">
    <w:altName w:val="Lucida Sans Unicode"/>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E16"/>
    <w:rsid w:val="00164E60"/>
    <w:rsid w:val="003605FA"/>
    <w:rsid w:val="0039500E"/>
    <w:rsid w:val="005C1230"/>
    <w:rsid w:val="00610318"/>
    <w:rsid w:val="00837E50"/>
    <w:rsid w:val="00927921"/>
    <w:rsid w:val="00A07E16"/>
    <w:rsid w:val="00A93838"/>
    <w:rsid w:val="00E461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732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E46136"/>
    <w:pPr>
      <w:keepNext/>
      <w:framePr w:w="4340" w:h="2010" w:hSpace="180" w:wrap="around" w:vAnchor="text" w:hAnchor="page" w:x="6917" w:y="1"/>
      <w:spacing w:after="0" w:line="240" w:lineRule="auto"/>
      <w:jc w:val="center"/>
      <w:outlineLvl w:val="4"/>
    </w:pPr>
    <w:rPr>
      <w:rFonts w:ascii="Eras Medium ITC" w:eastAsia="Times New Roman" w:hAnsi="Eras Medium ITC" w:cs="Times New Roman"/>
      <w:b/>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46136"/>
    <w:rPr>
      <w:rFonts w:ascii="Eras Medium ITC" w:eastAsia="Times New Roman" w:hAnsi="Eras Medium ITC" w:cs="Times New Roman"/>
      <w:b/>
      <w:sz w:val="20"/>
      <w:szCs w:val="20"/>
      <w:lang w:val="en-GB" w:eastAsia="en-GB"/>
    </w:rPr>
  </w:style>
  <w:style w:type="paragraph" w:styleId="Caption">
    <w:name w:val="caption"/>
    <w:basedOn w:val="Normal"/>
    <w:next w:val="Normal"/>
    <w:qFormat/>
    <w:rsid w:val="00E46136"/>
    <w:pPr>
      <w:framePr w:w="4340" w:h="2010" w:hSpace="180" w:wrap="around" w:vAnchor="text" w:hAnchor="page" w:x="6917" w:y="1"/>
      <w:spacing w:after="0" w:line="240" w:lineRule="auto"/>
      <w:jc w:val="center"/>
    </w:pPr>
    <w:rPr>
      <w:rFonts w:ascii="Arial" w:eastAsia="Times New Roman" w:hAnsi="Arial" w:cs="Times New Roman"/>
      <w:b/>
      <w:sz w:val="20"/>
      <w:szCs w:val="20"/>
      <w:lang w:val="en-GB" w:eastAsia="en-GB"/>
    </w:rPr>
  </w:style>
  <w:style w:type="paragraph" w:styleId="BalloonText">
    <w:name w:val="Balloon Text"/>
    <w:basedOn w:val="Normal"/>
    <w:link w:val="BalloonTextChar"/>
    <w:uiPriority w:val="99"/>
    <w:semiHidden/>
    <w:unhideWhenUsed/>
    <w:rsid w:val="00164E6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4E60"/>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E46136"/>
    <w:pPr>
      <w:keepNext/>
      <w:framePr w:w="4340" w:h="2010" w:hSpace="180" w:wrap="around" w:vAnchor="text" w:hAnchor="page" w:x="6917" w:y="1"/>
      <w:spacing w:after="0" w:line="240" w:lineRule="auto"/>
      <w:jc w:val="center"/>
      <w:outlineLvl w:val="4"/>
    </w:pPr>
    <w:rPr>
      <w:rFonts w:ascii="Eras Medium ITC" w:eastAsia="Times New Roman" w:hAnsi="Eras Medium ITC" w:cs="Times New Roman"/>
      <w:b/>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46136"/>
    <w:rPr>
      <w:rFonts w:ascii="Eras Medium ITC" w:eastAsia="Times New Roman" w:hAnsi="Eras Medium ITC" w:cs="Times New Roman"/>
      <w:b/>
      <w:sz w:val="20"/>
      <w:szCs w:val="20"/>
      <w:lang w:val="en-GB" w:eastAsia="en-GB"/>
    </w:rPr>
  </w:style>
  <w:style w:type="paragraph" w:styleId="Caption">
    <w:name w:val="caption"/>
    <w:basedOn w:val="Normal"/>
    <w:next w:val="Normal"/>
    <w:qFormat/>
    <w:rsid w:val="00E46136"/>
    <w:pPr>
      <w:framePr w:w="4340" w:h="2010" w:hSpace="180" w:wrap="around" w:vAnchor="text" w:hAnchor="page" w:x="6917" w:y="1"/>
      <w:spacing w:after="0" w:line="240" w:lineRule="auto"/>
      <w:jc w:val="center"/>
    </w:pPr>
    <w:rPr>
      <w:rFonts w:ascii="Arial" w:eastAsia="Times New Roman" w:hAnsi="Arial" w:cs="Times New Roman"/>
      <w:b/>
      <w:sz w:val="20"/>
      <w:szCs w:val="20"/>
      <w:lang w:val="en-GB" w:eastAsia="en-GB"/>
    </w:rPr>
  </w:style>
  <w:style w:type="paragraph" w:styleId="BalloonText">
    <w:name w:val="Balloon Text"/>
    <w:basedOn w:val="Normal"/>
    <w:link w:val="BalloonTextChar"/>
    <w:uiPriority w:val="99"/>
    <w:semiHidden/>
    <w:unhideWhenUsed/>
    <w:rsid w:val="00164E6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4E6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1377</Words>
  <Characters>7852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Emma</cp:lastModifiedBy>
  <cp:revision>2</cp:revision>
  <dcterms:created xsi:type="dcterms:W3CDTF">2017-01-17T19:43:00Z</dcterms:created>
  <dcterms:modified xsi:type="dcterms:W3CDTF">2017-01-17T19:43:00Z</dcterms:modified>
</cp:coreProperties>
</file>