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B6" w:rsidRDefault="003D11FF" w:rsidP="00EA5864">
      <w:pPr>
        <w:pStyle w:val="Body"/>
        <w:rPr>
          <w:rFonts w:asciiTheme="majorHAnsi" w:eastAsia="Comic Sans MS" w:hAnsiTheme="majorHAnsi" w:cs="Comic Sans MS"/>
          <w:sz w:val="28"/>
          <w:szCs w:val="28"/>
          <w:u w:val="single"/>
        </w:rPr>
      </w:pPr>
      <w:r w:rsidRPr="00EA5864">
        <w:rPr>
          <w:rFonts w:asciiTheme="majorHAnsi" w:eastAsia="Comic Sans MS" w:hAnsiTheme="majorHAnsi" w:cs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5F48816" wp14:editId="51158ADF">
                <wp:simplePos x="0" y="0"/>
                <wp:positionH relativeFrom="column">
                  <wp:posOffset>7442790</wp:posOffset>
                </wp:positionH>
                <wp:positionV relativeFrom="line">
                  <wp:posOffset>-900297</wp:posOffset>
                </wp:positionV>
                <wp:extent cx="2488019" cy="1341778"/>
                <wp:effectExtent l="19050" t="19050" r="762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019" cy="1341778"/>
                          <a:chOff x="21265" y="-267279"/>
                          <a:chExt cx="2488019" cy="151187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1265" y="-267279"/>
                            <a:ext cx="2286000" cy="14166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23284" y="-171376"/>
                            <a:ext cx="2286000" cy="14159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83120" w:rsidRPr="00383120" w:rsidRDefault="00383120" w:rsidP="0038312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</w:pPr>
                              <w:r w:rsidRPr="00383120"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  <w:t>Geography skills should be taught when linked to</w:t>
                              </w:r>
                            </w:p>
                            <w:p w:rsidR="00383120" w:rsidRPr="00383120" w:rsidRDefault="00383120" w:rsidP="0038312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</w:pPr>
                              <w:r w:rsidRPr="00383120"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  <w:t xml:space="preserve"> projects where possible to ensure real world </w:t>
                              </w:r>
                            </w:p>
                            <w:p w:rsidR="00383120" w:rsidRPr="00383120" w:rsidRDefault="00383120" w:rsidP="0038312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</w:pPr>
                              <w:r w:rsidRPr="00383120"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  <w:t>application.</w:t>
                              </w:r>
                            </w:p>
                            <w:p w:rsidR="003630B6" w:rsidRPr="00F93452" w:rsidRDefault="003630B6">
                              <w:pPr>
                                <w:pStyle w:val="Body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48816" id="officeArt object" o:spid="_x0000_s1026" style="position:absolute;left:0;text-align:left;margin-left:586.05pt;margin-top:-70.9pt;width:195.9pt;height:105.65pt;z-index:251660288;mso-wrap-distance-left:0;mso-wrap-distance-right:0;mso-position-vertical-relative:line;mso-width-relative:margin;mso-height-relative:margin" coordorigin="212,-2672" coordsize="24880,1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">
                <v:shape id="Shape 1073741825" o:spid="_x0000_s1027" style="position:absolute;left:212;top:-2672;width:22860;height:141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" path="m,l21600,r,21600l,21600,,xe" fillcolor="#b3a2c7" strokeweight="3pt">
                  <v:path arrowok="t" o:extrusionok="f" o:connecttype="custom" o:connectlocs="1143000,708343;1143000,708343;1143000,708343;1143000,708343" o:connectangles="0,90,180,270"/>
                </v:shape>
                <v:shape id="Shape 1073741826" o:spid="_x0000_s1028" style="position:absolute;left:2232;top:-1713;width:22860;height:1415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" adj="-11796480,,5400" path="m,l21600,r,21600l,21600,,xe" filled="f" stroked="f">
                  <v:stroke joinstyle="miter"/>
                  <v:formulas/>
                  <v:path arrowok="t" o:extrusionok="f" o:connecttype="custom" o:connectlocs="1143000,707984;1143000,707984;1143000,707984;1143000,707984" o:connectangles="0,90,180,270" textboxrect="0,0,21600,21600"/>
                  <v:textbox inset="1.27mm,1.27mm,1.27mm,1.27mm">
                    <w:txbxContent>
                      <w:p w:rsidR="00383120" w:rsidRPr="00383120" w:rsidRDefault="00383120" w:rsidP="0038312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</w:pPr>
                        <w:r w:rsidRPr="00383120"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  <w:t>Geography skills should be taught when linked to</w:t>
                        </w:r>
                      </w:p>
                      <w:p w:rsidR="00383120" w:rsidRPr="00383120" w:rsidRDefault="00383120" w:rsidP="0038312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</w:pPr>
                        <w:r w:rsidRPr="00383120"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  <w:t xml:space="preserve"> projects where possible to ensure real world </w:t>
                        </w:r>
                      </w:p>
                      <w:p w:rsidR="00383120" w:rsidRPr="00383120" w:rsidRDefault="00383120" w:rsidP="0038312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</w:pPr>
                        <w:r w:rsidRPr="00383120"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  <w:t>application.</w:t>
                        </w:r>
                      </w:p>
                      <w:p w:rsidR="003630B6" w:rsidRPr="00F93452" w:rsidRDefault="003630B6">
                        <w:pPr>
                          <w:pStyle w:val="Body"/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EA5864" w:rsidRPr="00EA5864">
        <w:rPr>
          <w:rFonts w:asciiTheme="majorHAnsi" w:eastAsia="Comic Sans MS" w:hAnsiTheme="majorHAnsi" w:cs="Comic Sans MS"/>
          <w:sz w:val="28"/>
          <w:szCs w:val="28"/>
        </w:rPr>
        <w:t xml:space="preserve">                                   </w:t>
      </w:r>
      <w:proofErr w:type="spellStart"/>
      <w:r w:rsidR="005612F1">
        <w:rPr>
          <w:rFonts w:asciiTheme="majorHAnsi" w:eastAsia="Comic Sans MS" w:hAnsiTheme="majorHAnsi" w:cs="Comic Sans MS"/>
          <w:sz w:val="28"/>
          <w:szCs w:val="28"/>
          <w:u w:val="single"/>
        </w:rPr>
        <w:t>Grampound</w:t>
      </w:r>
      <w:proofErr w:type="spellEnd"/>
      <w:r w:rsidR="005612F1">
        <w:rPr>
          <w:rFonts w:asciiTheme="majorHAnsi" w:eastAsia="Comic Sans MS" w:hAnsiTheme="majorHAnsi" w:cs="Comic Sans MS"/>
          <w:sz w:val="28"/>
          <w:szCs w:val="28"/>
          <w:u w:val="single"/>
        </w:rPr>
        <w:t xml:space="preserve"> with Creed</w:t>
      </w:r>
      <w:r w:rsidR="00FA193E">
        <w:rPr>
          <w:rFonts w:asciiTheme="majorHAnsi" w:eastAsia="Comic Sans MS" w:hAnsiTheme="majorHAnsi" w:cs="Comic Sans MS"/>
          <w:sz w:val="28"/>
          <w:szCs w:val="28"/>
          <w:u w:val="single"/>
        </w:rPr>
        <w:t xml:space="preserve"> School</w:t>
      </w:r>
    </w:p>
    <w:p w:rsidR="00FA193E" w:rsidRPr="00F93452" w:rsidRDefault="00FA193E" w:rsidP="00EA5864">
      <w:pPr>
        <w:pStyle w:val="Body"/>
        <w:rPr>
          <w:rFonts w:asciiTheme="majorHAnsi" w:eastAsia="Comic Sans MS" w:hAnsiTheme="majorHAnsi" w:cs="Comic Sans MS"/>
          <w:sz w:val="28"/>
          <w:szCs w:val="28"/>
          <w:u w:val="single"/>
        </w:rPr>
      </w:pPr>
      <w:r w:rsidRPr="00FA193E">
        <w:rPr>
          <w:rFonts w:asciiTheme="majorHAnsi" w:eastAsia="Comic Sans MS" w:hAnsiTheme="majorHAnsi" w:cs="Comic Sans MS"/>
          <w:sz w:val="28"/>
          <w:szCs w:val="28"/>
        </w:rPr>
        <w:t xml:space="preserve">                                   </w:t>
      </w:r>
      <w:r w:rsidRPr="00FA193E">
        <w:rPr>
          <w:rFonts w:asciiTheme="majorHAnsi" w:eastAsia="Comic Sans MS" w:hAnsiTheme="majorHAnsi" w:cs="Comic Sans MS"/>
          <w:sz w:val="28"/>
          <w:szCs w:val="28"/>
          <w:highlight w:val="green"/>
          <w:u w:val="single"/>
        </w:rPr>
        <w:t>Autumn 19</w:t>
      </w:r>
    </w:p>
    <w:p w:rsidR="003630B6" w:rsidRPr="00A21D23" w:rsidRDefault="00383120" w:rsidP="00A21D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theme="minorBidi"/>
          <w:color w:val="0000FF"/>
          <w:sz w:val="32"/>
          <w:szCs w:val="32"/>
          <w:u w:val="single"/>
          <w:bdr w:val="none" w:sz="0" w:space="0" w:color="auto"/>
        </w:rPr>
      </w:pPr>
      <w:r>
        <w:rPr>
          <w:rFonts w:asciiTheme="majorHAnsi" w:eastAsiaTheme="minorEastAsia" w:hAnsiTheme="majorHAnsi" w:cstheme="minorBidi"/>
          <w:color w:val="0000FF"/>
          <w:sz w:val="32"/>
          <w:szCs w:val="32"/>
          <w:u w:val="single"/>
          <w:bdr w:val="none" w:sz="0" w:space="0" w:color="auto"/>
        </w:rPr>
        <w:t>Geography</w:t>
      </w: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1558"/>
        <w:gridCol w:w="2124"/>
        <w:gridCol w:w="2124"/>
        <w:gridCol w:w="2127"/>
        <w:gridCol w:w="2409"/>
        <w:gridCol w:w="2553"/>
        <w:gridCol w:w="2409"/>
      </w:tblGrid>
      <w:tr w:rsidR="00FA193E" w:rsidRPr="00383120" w:rsidTr="00FA193E">
        <w:tc>
          <w:tcPr>
            <w:tcW w:w="509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694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1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2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3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4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5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6</w:t>
            </w:r>
          </w:p>
        </w:tc>
      </w:tr>
      <w:tr w:rsidR="00FA193E" w:rsidRPr="00383120" w:rsidTr="00FA193E">
        <w:tc>
          <w:tcPr>
            <w:tcW w:w="509" w:type="pct"/>
          </w:tcPr>
          <w:p w:rsidR="00FA193E" w:rsidRPr="00383120" w:rsidRDefault="00FA193E" w:rsidP="00383120">
            <w:pPr>
              <w:spacing w:line="0" w:lineRule="atLeast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Locational Knowledge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255EB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Know the world has continents and oceans.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Name, locate and identify characteristics of the 4 countries of the UK.</w:t>
            </w:r>
          </w:p>
        </w:tc>
        <w:tc>
          <w:tcPr>
            <w:tcW w:w="694" w:type="pct"/>
          </w:tcPr>
          <w:p w:rsidR="00FA193E" w:rsidRPr="002255EB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Know the 5 oceans </w:t>
            </w:r>
            <w:r w:rsidRPr="002255E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and know the seven continents.</w:t>
            </w:r>
          </w:p>
          <w:p w:rsidR="00FA193E" w:rsidRPr="002255EB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2255E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Name, locate and identify characteristics of the 4 capital cities of the UK and surrounding seas.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Locate on a map- Human and physical characteristics of the UK.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255E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Name and locate counties and cities of the UK.</w:t>
            </w: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81098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Locate on a map- Human and physical characteristics of Europe (including Russia).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Name and locate key topographical features of the UK, including hills, mountains, coasts and rivers).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Locate on a map- Human and physical characteristics of countries around the world and major cities, including North and South America. 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meaning of latitude or longitude, Equator or Tropics of Capricorn and Cancer (</w:t>
            </w:r>
            <w:proofErr w:type="spellStart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inc.</w:t>
            </w:r>
            <w:proofErr w:type="spellEnd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Nothern</w:t>
            </w:r>
            <w:proofErr w:type="spellEnd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and Southern hemispheres) or </w:t>
            </w:r>
            <w:proofErr w:type="spellStart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Artic</w:t>
            </w:r>
            <w:proofErr w:type="spellEnd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and Antarctic Circles or Time zones. </w:t>
            </w:r>
          </w:p>
        </w:tc>
      </w:tr>
      <w:tr w:rsidR="00FA193E" w:rsidRPr="00383120" w:rsidTr="00FA193E">
        <w:tc>
          <w:tcPr>
            <w:tcW w:w="509" w:type="pct"/>
          </w:tcPr>
          <w:p w:rsidR="00FA193E" w:rsidRPr="00383120" w:rsidRDefault="00FA193E" w:rsidP="00383120">
            <w:pPr>
              <w:spacing w:line="0" w:lineRule="atLeast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Place Knowledge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the similarities and differences from one small area of the UK.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255EB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Compare features from one small area of the UK to geographical features of 1 chosen country.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255E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Study geographical similarities and differences between regions in the UK.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81098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Study geographical similarities and differences between countries in Europe.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Study geographical similarities and differences between countries around the world, including North and South America.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Study environments and compare similarities and differences in a range of some features stated above.</w:t>
            </w:r>
          </w:p>
        </w:tc>
      </w:tr>
      <w:tr w:rsidR="00FA193E" w:rsidRPr="00383120" w:rsidTr="00FA193E">
        <w:trPr>
          <w:trHeight w:val="877"/>
        </w:trPr>
        <w:tc>
          <w:tcPr>
            <w:tcW w:w="509" w:type="pct"/>
          </w:tcPr>
          <w:p w:rsidR="00FA193E" w:rsidRPr="00383120" w:rsidRDefault="00FA193E" w:rsidP="00383120">
            <w:pPr>
              <w:spacing w:line="0" w:lineRule="atLeast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Human and Physical Geography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255EB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Use some key vocabulary to describe features of the environment. (e.g. beach, cliff, coast, city, town, village).</w:t>
            </w: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Identify seasonal and daily weather patterns in the UK.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hot and cold areas in relation to the equator and the North and South Poles.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different types of settlement.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where food comes from (trade routes).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Study rivers, mountains, volcanoes, earthquakes and natural disasters.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where energy comes from.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about the water cycle and natural resources (where they come from).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Know meaning of Biomes and vegetation belts. 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about climate change.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about plate tectonics.</w:t>
            </w:r>
          </w:p>
        </w:tc>
      </w:tr>
      <w:tr w:rsidR="00FA193E" w:rsidRPr="00383120" w:rsidTr="00FA193E">
        <w:tc>
          <w:tcPr>
            <w:tcW w:w="509" w:type="pct"/>
          </w:tcPr>
          <w:p w:rsidR="00FA193E" w:rsidRPr="00383120" w:rsidRDefault="00FA193E" w:rsidP="00383120">
            <w:pPr>
              <w:spacing w:line="0" w:lineRule="atLeast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lastRenderedPageBreak/>
              <w:t>Geographical Skills and Fieldwork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directional language (left or right, near or far).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255EB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Use simple fieldwork and observational skills to study geography of the school grounds.</w:t>
            </w: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255EB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Use maps, atlases and globes to identify the UK and selected other countries.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Use aerial photographs and plan perspectives to recognize landmarks and basic human and physical features. 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Construct basic maps using symbols in a key.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255EB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Use maps, atlases, globes and digital / computer mapping to locate countries and identify features of the UK.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four points of a compass.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Use aerial photographs. 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fieldwork to support studies.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maps, atlases, globes and digital / computer mapping to locate countries and identify features of Europe.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symbols and keys (including OS maps).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fieldwork to support studies.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maps, atlases, globes and digital / computer mapping to locate countries and identify features of countries, including North and South America.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the eight points of a compass.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fieldwork to support studies.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six figure grid references.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fieldwork to support studies.</w:t>
            </w:r>
          </w:p>
        </w:tc>
      </w:tr>
    </w:tbl>
    <w:p w:rsidR="003630B6" w:rsidRPr="00F93452" w:rsidRDefault="00E97838" w:rsidP="00E743FB">
      <w:pPr>
        <w:pStyle w:val="Body"/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</w:pPr>
      <w:r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  <w:br w:type="textWrapping" w:clear="all"/>
      </w:r>
      <w:bookmarkStart w:id="0" w:name="_GoBack"/>
      <w:bookmarkEnd w:id="0"/>
    </w:p>
    <w:p w:rsidR="00E743FB" w:rsidRPr="00F93452" w:rsidRDefault="00E743FB" w:rsidP="00E743FB">
      <w:pPr>
        <w:pStyle w:val="Body"/>
        <w:rPr>
          <w:rFonts w:asciiTheme="majorHAnsi" w:hAnsiTheme="majorHAnsi"/>
          <w:color w:val="auto"/>
          <w:sz w:val="20"/>
          <w:szCs w:val="20"/>
        </w:rPr>
      </w:pPr>
    </w:p>
    <w:p w:rsidR="003630B6" w:rsidRPr="00F93452" w:rsidRDefault="003D11FF">
      <w:pPr>
        <w:pStyle w:val="Body"/>
        <w:jc w:val="center"/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</w:pPr>
      <w:r w:rsidRPr="00F93452"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  <w:br w:type="page"/>
      </w:r>
    </w:p>
    <w:p w:rsidR="00E743FB" w:rsidRPr="00F93452" w:rsidRDefault="00E743FB">
      <w:pPr>
        <w:pStyle w:val="Body"/>
        <w:jc w:val="center"/>
        <w:rPr>
          <w:rFonts w:asciiTheme="majorHAnsi" w:hAnsiTheme="majorHAnsi"/>
        </w:rPr>
      </w:pPr>
    </w:p>
    <w:p w:rsidR="003630B6" w:rsidRPr="00F93452" w:rsidRDefault="003630B6">
      <w:pPr>
        <w:pStyle w:val="Body"/>
        <w:jc w:val="center"/>
        <w:rPr>
          <w:rFonts w:asciiTheme="majorHAnsi" w:hAnsiTheme="majorHAnsi"/>
        </w:rPr>
      </w:pPr>
    </w:p>
    <w:sectPr w:rsidR="003630B6" w:rsidRPr="00F93452" w:rsidSect="00DB0B7F">
      <w:headerReference w:type="default" r:id="rId7"/>
      <w:footerReference w:type="even" r:id="rId8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E6" w:rsidRDefault="007D2AE6">
      <w:r>
        <w:separator/>
      </w:r>
    </w:p>
  </w:endnote>
  <w:endnote w:type="continuationSeparator" w:id="0">
    <w:p w:rsidR="007D2AE6" w:rsidRDefault="007D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24" w:rsidRDefault="007D2AE6">
    <w:pPr>
      <w:pStyle w:val="Footer"/>
    </w:pPr>
    <w:sdt>
      <w:sdtPr>
        <w:id w:val="969400743"/>
        <w:placeholder>
          <w:docPart w:val="189EE3CB5DE86E46924F3FD8355047D4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center" w:leader="none"/>
    </w:r>
    <w:sdt>
      <w:sdtPr>
        <w:id w:val="969400748"/>
        <w:placeholder>
          <w:docPart w:val="448131C8D0EF064C93085BE260FD4375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right" w:leader="none"/>
    </w:r>
    <w:sdt>
      <w:sdtPr>
        <w:id w:val="969400753"/>
        <w:placeholder>
          <w:docPart w:val="902C78BD243AAE4FAF4D7F5AB76B28F6"/>
        </w:placeholder>
        <w:temporary/>
        <w:showingPlcHdr/>
      </w:sdtPr>
      <w:sdtEndPr/>
      <w:sdtContent>
        <w:r w:rsidR="00E645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E6" w:rsidRDefault="007D2AE6">
      <w:r>
        <w:separator/>
      </w:r>
    </w:p>
  </w:footnote>
  <w:footnote w:type="continuationSeparator" w:id="0">
    <w:p w:rsidR="007D2AE6" w:rsidRDefault="007D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B6" w:rsidRPr="001C1E82" w:rsidRDefault="001C1E82" w:rsidP="00F93452">
    <w:pPr>
      <w:pStyle w:val="Header"/>
      <w:rPr>
        <w:rFonts w:ascii="Calibri" w:hAnsi="Calibri"/>
        <w:sz w:val="40"/>
        <w:szCs w:val="40"/>
      </w:rPr>
    </w:pPr>
    <w:r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14EDB139">
          <wp:extent cx="139636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>Curriculum s</w:t>
    </w:r>
    <w:r w:rsidR="00F93452" w:rsidRPr="001C1E82">
      <w:rPr>
        <w:rFonts w:ascii="Calibri" w:hAnsi="Calibri"/>
        <w:b/>
        <w:sz w:val="40"/>
        <w:szCs w:val="40"/>
      </w:rPr>
      <w:t>k</w:t>
    </w:r>
    <w:r w:rsidRPr="001C1E82">
      <w:rPr>
        <w:rFonts w:ascii="Calibri" w:hAnsi="Calibri"/>
        <w:b/>
        <w:sz w:val="40"/>
        <w:szCs w:val="40"/>
      </w:rPr>
      <w:t>ills and knowledge progressions.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B6"/>
    <w:rsid w:val="0000547F"/>
    <w:rsid w:val="00104E8B"/>
    <w:rsid w:val="001B6D97"/>
    <w:rsid w:val="001C1E82"/>
    <w:rsid w:val="002040C6"/>
    <w:rsid w:val="002255EB"/>
    <w:rsid w:val="003630B6"/>
    <w:rsid w:val="00373477"/>
    <w:rsid w:val="00383120"/>
    <w:rsid w:val="003D11FF"/>
    <w:rsid w:val="003D52B2"/>
    <w:rsid w:val="003F1340"/>
    <w:rsid w:val="004D37E8"/>
    <w:rsid w:val="00533AC9"/>
    <w:rsid w:val="005612F1"/>
    <w:rsid w:val="007D2AE6"/>
    <w:rsid w:val="008A120A"/>
    <w:rsid w:val="008A71A0"/>
    <w:rsid w:val="0096515F"/>
    <w:rsid w:val="00981098"/>
    <w:rsid w:val="009E714E"/>
    <w:rsid w:val="00A21D23"/>
    <w:rsid w:val="00A677F9"/>
    <w:rsid w:val="00C96970"/>
    <w:rsid w:val="00D154E2"/>
    <w:rsid w:val="00D868B4"/>
    <w:rsid w:val="00DB0B7F"/>
    <w:rsid w:val="00E64524"/>
    <w:rsid w:val="00E743FB"/>
    <w:rsid w:val="00E97838"/>
    <w:rsid w:val="00EA5864"/>
    <w:rsid w:val="00EC29A6"/>
    <w:rsid w:val="00F514FA"/>
    <w:rsid w:val="00F560FE"/>
    <w:rsid w:val="00F93452"/>
    <w:rsid w:val="00FA193E"/>
    <w:rsid w:val="00FB3718"/>
    <w:rsid w:val="00FC341A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0270B7-7C18-430A-B797-9966279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24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831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EE3CB5DE86E46924F3FD83550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3DD6-E6DE-6B4B-A93F-5945E7691AC1}"/>
      </w:docPartPr>
      <w:docPartBody>
        <w:p w:rsidR="003E6EF7" w:rsidRDefault="00C95A2D" w:rsidP="00C95A2D">
          <w:pPr>
            <w:pStyle w:val="189EE3CB5DE86E46924F3FD8355047D4"/>
          </w:pPr>
          <w:r>
            <w:t>[Type text]</w:t>
          </w:r>
        </w:p>
      </w:docPartBody>
    </w:docPart>
    <w:docPart>
      <w:docPartPr>
        <w:name w:val="448131C8D0EF064C93085BE260FD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90E6-98AA-944E-A8FF-7F87E5A0FE1B}"/>
      </w:docPartPr>
      <w:docPartBody>
        <w:p w:rsidR="003E6EF7" w:rsidRDefault="00C95A2D" w:rsidP="00C95A2D">
          <w:pPr>
            <w:pStyle w:val="448131C8D0EF064C93085BE260FD4375"/>
          </w:pPr>
          <w:r>
            <w:t>[Type text]</w:t>
          </w:r>
        </w:p>
      </w:docPartBody>
    </w:docPart>
    <w:docPart>
      <w:docPartPr>
        <w:name w:val="902C78BD243AAE4FAF4D7F5AB76B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A7A5-5830-194A-BE8A-29D2AE3D283A}"/>
      </w:docPartPr>
      <w:docPartBody>
        <w:p w:rsidR="003E6EF7" w:rsidRDefault="00C95A2D" w:rsidP="00C95A2D">
          <w:pPr>
            <w:pStyle w:val="902C78BD243AAE4FAF4D7F5AB76B28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D"/>
    <w:rsid w:val="001F4CB0"/>
    <w:rsid w:val="00282E45"/>
    <w:rsid w:val="003C21E5"/>
    <w:rsid w:val="003E6EF7"/>
    <w:rsid w:val="005417D5"/>
    <w:rsid w:val="00634461"/>
    <w:rsid w:val="009B133F"/>
    <w:rsid w:val="00C6434A"/>
    <w:rsid w:val="00C95A2D"/>
    <w:rsid w:val="00E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EE3CB5DE86E46924F3FD8355047D4">
    <w:name w:val="189EE3CB5DE86E46924F3FD8355047D4"/>
    <w:rsid w:val="00C95A2D"/>
  </w:style>
  <w:style w:type="paragraph" w:customStyle="1" w:styleId="448131C8D0EF064C93085BE260FD4375">
    <w:name w:val="448131C8D0EF064C93085BE260FD4375"/>
    <w:rsid w:val="00C95A2D"/>
  </w:style>
  <w:style w:type="paragraph" w:customStyle="1" w:styleId="902C78BD243AAE4FAF4D7F5AB76B28F6">
    <w:name w:val="902C78BD243AAE4FAF4D7F5AB76B28F6"/>
    <w:rsid w:val="00C95A2D"/>
  </w:style>
  <w:style w:type="paragraph" w:customStyle="1" w:styleId="14769A49CD960744B521D58D3E4D4D89">
    <w:name w:val="14769A49CD960744B521D58D3E4D4D89"/>
    <w:rsid w:val="00C95A2D"/>
  </w:style>
  <w:style w:type="paragraph" w:customStyle="1" w:styleId="077B29524255D24B864A29AE203A3335">
    <w:name w:val="077B29524255D24B864A29AE203A3335"/>
    <w:rsid w:val="00C95A2D"/>
  </w:style>
  <w:style w:type="paragraph" w:customStyle="1" w:styleId="07091AFDFE8F8B4BB5ABBF12DD8E6ADB">
    <w:name w:val="07091AFDFE8F8B4BB5ABBF12DD8E6ADB"/>
    <w:rsid w:val="00C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5E7039-46C5-4745-A5C5-4901488D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Watkins</dc:creator>
  <cp:lastModifiedBy>Caroline Jarrett</cp:lastModifiedBy>
  <cp:revision>4</cp:revision>
  <dcterms:created xsi:type="dcterms:W3CDTF">2020-01-12T22:42:00Z</dcterms:created>
  <dcterms:modified xsi:type="dcterms:W3CDTF">2020-01-13T21:39:00Z</dcterms:modified>
</cp:coreProperties>
</file>