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4AB6" w14:textId="77777777" w:rsidR="00F60CC0" w:rsidRDefault="008A54E8" w:rsidP="00F60CC0">
      <w:pPr>
        <w:jc w:val="center"/>
        <w:rPr>
          <w:rFonts w:ascii="Tahoma" w:hAnsi="Tahoma" w:cs="Tahoma"/>
          <w:b/>
          <w:sz w:val="48"/>
          <w:szCs w:val="48"/>
        </w:rPr>
      </w:pPr>
      <w:bookmarkStart w:id="0" w:name="_GoBack"/>
      <w:bookmarkEnd w:id="0"/>
      <w:r>
        <w:rPr>
          <w:rFonts w:ascii="Latina Essential Light" w:eastAsia="Latina Essential Light" w:hAnsi="Latina Essential Light" w:cs="Latina Essential Light"/>
          <w:noProof/>
          <w:lang w:eastAsia="en-GB"/>
        </w:rPr>
        <w:drawing>
          <wp:anchor distT="152400" distB="152400" distL="152400" distR="152400" simplePos="0" relativeHeight="251659264" behindDoc="0" locked="0" layoutInCell="1" allowOverlap="1" wp14:anchorId="60D788F1" wp14:editId="47AD69A8">
            <wp:simplePos x="0" y="0"/>
            <wp:positionH relativeFrom="margin">
              <wp:align>left</wp:align>
            </wp:positionH>
            <wp:positionV relativeFrom="page">
              <wp:posOffset>382610</wp:posOffset>
            </wp:positionV>
            <wp:extent cx="1286540" cy="88250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lticCrossEd_Logo.jpg"/>
                    <pic:cNvPicPr>
                      <a:picLocks noChangeAspect="1"/>
                    </pic:cNvPicPr>
                  </pic:nvPicPr>
                  <pic:blipFill>
                    <a:blip r:embed="rId8"/>
                    <a:stretch>
                      <a:fillRect/>
                    </a:stretch>
                  </pic:blipFill>
                  <pic:spPr>
                    <a:xfrm>
                      <a:off x="0" y="0"/>
                      <a:ext cx="1286540" cy="8825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60CC0">
        <w:rPr>
          <w:rFonts w:ascii="Tahoma" w:hAnsi="Tahoma" w:cs="Tahoma"/>
          <w:b/>
          <w:sz w:val="48"/>
          <w:szCs w:val="48"/>
        </w:rPr>
        <w:t xml:space="preserve"> </w:t>
      </w:r>
      <w:r w:rsidR="00474956">
        <w:rPr>
          <w:rFonts w:ascii="Tahoma" w:hAnsi="Tahoma" w:cs="Tahoma"/>
          <w:b/>
          <w:sz w:val="48"/>
          <w:szCs w:val="48"/>
        </w:rPr>
        <w:t xml:space="preserve">           </w:t>
      </w:r>
      <w:r w:rsidR="00F60CC0">
        <w:rPr>
          <w:rFonts w:ascii="Tahoma" w:hAnsi="Tahoma" w:cs="Tahoma"/>
          <w:b/>
          <w:sz w:val="48"/>
          <w:szCs w:val="48"/>
        </w:rPr>
        <w:t xml:space="preserve">C.C.E </w:t>
      </w:r>
      <w:r w:rsidR="00345C25">
        <w:rPr>
          <w:rFonts w:ascii="Tahoma" w:hAnsi="Tahoma" w:cs="Tahoma"/>
          <w:b/>
          <w:sz w:val="48"/>
          <w:szCs w:val="48"/>
        </w:rPr>
        <w:t xml:space="preserve">PUPIL PREMIUM </w:t>
      </w:r>
      <w:r w:rsidR="00F30B7C">
        <w:rPr>
          <w:rFonts w:ascii="Tahoma" w:hAnsi="Tahoma" w:cs="Tahoma"/>
          <w:b/>
          <w:sz w:val="48"/>
          <w:szCs w:val="48"/>
        </w:rPr>
        <w:t xml:space="preserve">STRATEGY </w:t>
      </w:r>
      <w:r w:rsidR="00345C25">
        <w:rPr>
          <w:rFonts w:ascii="Tahoma" w:hAnsi="Tahoma" w:cs="Tahoma"/>
          <w:b/>
          <w:sz w:val="48"/>
          <w:szCs w:val="48"/>
        </w:rPr>
        <w:t>REVIEW</w:t>
      </w:r>
    </w:p>
    <w:p w14:paraId="783ACAC6" w14:textId="53B2CF8B" w:rsidR="00345C25" w:rsidRDefault="00984443" w:rsidP="00984443">
      <w:pPr>
        <w:pStyle w:val="NoSpacing"/>
        <w:rPr>
          <w:rFonts w:ascii="Latina Essential Light" w:hAnsi="Latina Essential Light"/>
        </w:rPr>
      </w:pPr>
      <w:r>
        <w:rPr>
          <w:rFonts w:ascii="Latina Essential Light" w:hAnsi="Latina Essential Light"/>
        </w:rPr>
        <w:t>This</w:t>
      </w:r>
      <w:r w:rsidR="00F30B7C" w:rsidRPr="00F60CC0">
        <w:rPr>
          <w:rFonts w:ascii="Latina Essential Light" w:hAnsi="Latina Essential Light"/>
        </w:rPr>
        <w:t xml:space="preserve"> review provides an</w:t>
      </w:r>
      <w:r>
        <w:rPr>
          <w:rFonts w:ascii="Latina Essential Light" w:hAnsi="Latina Essential Light"/>
        </w:rPr>
        <w:t xml:space="preserve"> opportunity </w:t>
      </w:r>
      <w:r w:rsidR="00F30B7C" w:rsidRPr="00F60CC0">
        <w:rPr>
          <w:rFonts w:ascii="Latina Essential Light" w:hAnsi="Latina Essential Light"/>
        </w:rPr>
        <w:t xml:space="preserve">to </w:t>
      </w:r>
      <w:r>
        <w:rPr>
          <w:rFonts w:ascii="Latina Essential Light" w:hAnsi="Latina Essential Light"/>
        </w:rPr>
        <w:t>review whether PPG funding: raises the attainment of disadvantaged pupils of all abilities to reach their potential and whether funding supports children and young people with parents in the regular armed forces (conditions of grant). The review a</w:t>
      </w:r>
      <w:r w:rsidR="00F30B7C" w:rsidRPr="00F60CC0">
        <w:rPr>
          <w:rFonts w:ascii="Latina Essential Light" w:hAnsi="Latina Essential Light"/>
        </w:rPr>
        <w:t>llows us to consider which aspects to continue, which to amend and which require improvement.</w:t>
      </w:r>
    </w:p>
    <w:p w14:paraId="02820080" w14:textId="77777777" w:rsidR="00F60CC0" w:rsidRPr="00F60CC0" w:rsidRDefault="00F60CC0" w:rsidP="00F60CC0">
      <w:pPr>
        <w:pStyle w:val="NoSpacing"/>
        <w:rPr>
          <w:rFonts w:ascii="Latina Essential Light" w:hAnsi="Latina Essential Light"/>
        </w:rPr>
      </w:pPr>
    </w:p>
    <w:tbl>
      <w:tblPr>
        <w:tblStyle w:val="TableGrid"/>
        <w:tblW w:w="15289" w:type="dxa"/>
        <w:tblLayout w:type="fixed"/>
        <w:tblLook w:val="04A0" w:firstRow="1" w:lastRow="0" w:firstColumn="1" w:lastColumn="0" w:noHBand="0" w:noVBand="1"/>
      </w:tblPr>
      <w:tblGrid>
        <w:gridCol w:w="2870"/>
        <w:gridCol w:w="1866"/>
        <w:gridCol w:w="2205"/>
        <w:gridCol w:w="2078"/>
        <w:gridCol w:w="3364"/>
        <w:gridCol w:w="2906"/>
      </w:tblGrid>
      <w:tr w:rsidR="00345C25" w:rsidRPr="00B80272" w14:paraId="21B25758" w14:textId="77777777" w:rsidTr="00A8769C">
        <w:trPr>
          <w:trHeight w:val="247"/>
        </w:trPr>
        <w:tc>
          <w:tcPr>
            <w:tcW w:w="15289" w:type="dxa"/>
            <w:gridSpan w:val="6"/>
            <w:shd w:val="clear" w:color="auto" w:fill="CFDCE3"/>
            <w:tcMar>
              <w:top w:w="57" w:type="dxa"/>
              <w:bottom w:w="57" w:type="dxa"/>
            </w:tcMar>
          </w:tcPr>
          <w:p w14:paraId="5059D7A3" w14:textId="77777777" w:rsidR="00345C25" w:rsidRPr="00345C25" w:rsidRDefault="00D82A75" w:rsidP="00345C25">
            <w:pPr>
              <w:rPr>
                <w:rFonts w:ascii="Arial" w:hAnsi="Arial" w:cs="Arial"/>
                <w:b/>
              </w:rPr>
            </w:pPr>
            <w:r>
              <w:rPr>
                <w:rFonts w:ascii="Arial" w:hAnsi="Arial" w:cs="Arial"/>
                <w:b/>
              </w:rPr>
              <w:t>CONTEXT</w:t>
            </w:r>
          </w:p>
        </w:tc>
      </w:tr>
      <w:tr w:rsidR="00C6023C" w:rsidRPr="00B80272" w14:paraId="44C9EAA0" w14:textId="77777777" w:rsidTr="00A8769C">
        <w:trPr>
          <w:trHeight w:val="280"/>
        </w:trPr>
        <w:tc>
          <w:tcPr>
            <w:tcW w:w="2870" w:type="dxa"/>
            <w:vMerge w:val="restart"/>
            <w:tcMar>
              <w:top w:w="57" w:type="dxa"/>
              <w:bottom w:w="57" w:type="dxa"/>
            </w:tcMar>
          </w:tcPr>
          <w:p w14:paraId="6953CEA7" w14:textId="77777777" w:rsidR="00C6023C" w:rsidRDefault="00C6023C" w:rsidP="002A49D7">
            <w:pPr>
              <w:rPr>
                <w:rFonts w:ascii="Arial" w:hAnsi="Arial" w:cs="Arial"/>
                <w:b/>
              </w:rPr>
            </w:pPr>
            <w:r>
              <w:rPr>
                <w:rFonts w:ascii="Arial" w:hAnsi="Arial" w:cs="Arial"/>
                <w:b/>
              </w:rPr>
              <w:t>School</w:t>
            </w:r>
          </w:p>
          <w:p w14:paraId="51CD8E41" w14:textId="43222181" w:rsidR="00874D9F" w:rsidRDefault="00874D9F" w:rsidP="002A49D7">
            <w:pPr>
              <w:rPr>
                <w:rFonts w:ascii="Arial" w:hAnsi="Arial" w:cs="Arial"/>
                <w:b/>
              </w:rPr>
            </w:pPr>
          </w:p>
        </w:tc>
        <w:tc>
          <w:tcPr>
            <w:tcW w:w="6149" w:type="dxa"/>
            <w:gridSpan w:val="3"/>
            <w:vMerge w:val="restart"/>
            <w:tcMar>
              <w:top w:w="57" w:type="dxa"/>
              <w:bottom w:w="57" w:type="dxa"/>
            </w:tcMar>
          </w:tcPr>
          <w:p w14:paraId="55D731CC" w14:textId="0D1AA594" w:rsidR="00C6023C" w:rsidRPr="00F970BA" w:rsidRDefault="004D7C02" w:rsidP="002A49D7">
            <w:pPr>
              <w:rPr>
                <w:rFonts w:ascii="Arial" w:hAnsi="Arial" w:cs="Arial"/>
                <w:highlight w:val="yellow"/>
              </w:rPr>
            </w:pPr>
            <w:r w:rsidRPr="002B32B0">
              <w:rPr>
                <w:rFonts w:ascii="Arial" w:hAnsi="Arial" w:cs="Arial"/>
              </w:rPr>
              <w:t xml:space="preserve">Grampound With Creed </w:t>
            </w:r>
          </w:p>
        </w:tc>
        <w:tc>
          <w:tcPr>
            <w:tcW w:w="3364" w:type="dxa"/>
          </w:tcPr>
          <w:p w14:paraId="3B9E4550" w14:textId="77777777" w:rsidR="00C6023C" w:rsidRPr="00F970BA" w:rsidRDefault="00C6023C" w:rsidP="002A49D7">
            <w:pPr>
              <w:rPr>
                <w:rFonts w:ascii="Arial" w:hAnsi="Arial" w:cs="Arial"/>
                <w:b/>
              </w:rPr>
            </w:pPr>
            <w:r>
              <w:rPr>
                <w:rFonts w:ascii="Arial" w:hAnsi="Arial" w:cs="Arial"/>
                <w:b/>
              </w:rPr>
              <w:t>Date of PP review</w:t>
            </w:r>
          </w:p>
        </w:tc>
        <w:tc>
          <w:tcPr>
            <w:tcW w:w="2906" w:type="dxa"/>
          </w:tcPr>
          <w:p w14:paraId="41D5DE9C" w14:textId="20CDD89E" w:rsidR="00C6023C" w:rsidRPr="00B80272" w:rsidRDefault="002B32B0" w:rsidP="002A49D7">
            <w:pPr>
              <w:rPr>
                <w:rFonts w:ascii="Arial" w:hAnsi="Arial" w:cs="Arial"/>
              </w:rPr>
            </w:pPr>
            <w:r>
              <w:rPr>
                <w:rFonts w:ascii="Arial" w:hAnsi="Arial" w:cs="Arial"/>
              </w:rPr>
              <w:t>12</w:t>
            </w:r>
            <w:r w:rsidRPr="002B32B0">
              <w:rPr>
                <w:rFonts w:ascii="Arial" w:hAnsi="Arial" w:cs="Arial"/>
                <w:vertAlign w:val="superscript"/>
              </w:rPr>
              <w:t>th</w:t>
            </w:r>
            <w:r>
              <w:rPr>
                <w:rFonts w:ascii="Arial" w:hAnsi="Arial" w:cs="Arial"/>
              </w:rPr>
              <w:t xml:space="preserve"> June 2019</w:t>
            </w:r>
          </w:p>
        </w:tc>
      </w:tr>
      <w:tr w:rsidR="00C6023C" w:rsidRPr="00B80272" w14:paraId="57184AA7" w14:textId="77777777" w:rsidTr="00A8769C">
        <w:trPr>
          <w:trHeight w:val="279"/>
        </w:trPr>
        <w:tc>
          <w:tcPr>
            <w:tcW w:w="2870" w:type="dxa"/>
            <w:vMerge/>
            <w:tcMar>
              <w:top w:w="57" w:type="dxa"/>
              <w:bottom w:w="57" w:type="dxa"/>
            </w:tcMar>
          </w:tcPr>
          <w:p w14:paraId="113AE1CE" w14:textId="77777777" w:rsidR="00C6023C" w:rsidRDefault="00C6023C" w:rsidP="002A49D7">
            <w:pPr>
              <w:rPr>
                <w:rFonts w:ascii="Arial" w:hAnsi="Arial" w:cs="Arial"/>
                <w:b/>
              </w:rPr>
            </w:pPr>
          </w:p>
        </w:tc>
        <w:tc>
          <w:tcPr>
            <w:tcW w:w="6149" w:type="dxa"/>
            <w:gridSpan w:val="3"/>
            <w:vMerge/>
            <w:tcMar>
              <w:top w:w="57" w:type="dxa"/>
              <w:bottom w:w="57" w:type="dxa"/>
            </w:tcMar>
          </w:tcPr>
          <w:p w14:paraId="1AF561F9" w14:textId="77777777" w:rsidR="00C6023C" w:rsidRPr="00F970BA" w:rsidRDefault="00C6023C" w:rsidP="002A49D7">
            <w:pPr>
              <w:rPr>
                <w:rFonts w:ascii="Arial" w:hAnsi="Arial" w:cs="Arial"/>
                <w:highlight w:val="yellow"/>
              </w:rPr>
            </w:pPr>
          </w:p>
        </w:tc>
        <w:tc>
          <w:tcPr>
            <w:tcW w:w="3364" w:type="dxa"/>
          </w:tcPr>
          <w:p w14:paraId="52BC4188" w14:textId="77777777" w:rsidR="00C6023C" w:rsidRDefault="00C6023C" w:rsidP="002A49D7">
            <w:pPr>
              <w:rPr>
                <w:rFonts w:ascii="Arial" w:hAnsi="Arial" w:cs="Arial"/>
                <w:b/>
              </w:rPr>
            </w:pPr>
            <w:r>
              <w:rPr>
                <w:rFonts w:ascii="Arial" w:hAnsi="Arial" w:cs="Arial"/>
                <w:b/>
              </w:rPr>
              <w:t>Date of previous PP review</w:t>
            </w:r>
          </w:p>
        </w:tc>
        <w:tc>
          <w:tcPr>
            <w:tcW w:w="2906" w:type="dxa"/>
          </w:tcPr>
          <w:p w14:paraId="1B2AE177" w14:textId="674CB527" w:rsidR="00C6023C" w:rsidRPr="00B80272" w:rsidRDefault="006A25B1" w:rsidP="002A49D7">
            <w:pPr>
              <w:rPr>
                <w:rFonts w:ascii="Arial" w:hAnsi="Arial" w:cs="Arial"/>
              </w:rPr>
            </w:pPr>
            <w:r>
              <w:rPr>
                <w:rFonts w:ascii="Arial" w:hAnsi="Arial" w:cs="Arial"/>
              </w:rPr>
              <w:t>Spring 2018</w:t>
            </w:r>
          </w:p>
        </w:tc>
      </w:tr>
      <w:tr w:rsidR="00B47B3A" w:rsidRPr="00B80272" w14:paraId="2DFB552E" w14:textId="77777777" w:rsidTr="002B32B0">
        <w:trPr>
          <w:trHeight w:val="495"/>
        </w:trPr>
        <w:tc>
          <w:tcPr>
            <w:tcW w:w="2870" w:type="dxa"/>
            <w:tcMar>
              <w:top w:w="57" w:type="dxa"/>
              <w:bottom w:w="57" w:type="dxa"/>
            </w:tcMar>
          </w:tcPr>
          <w:p w14:paraId="59F4B9E4" w14:textId="77777777" w:rsidR="00345C25" w:rsidRPr="00B80272" w:rsidRDefault="00FE7166" w:rsidP="002A49D7">
            <w:pPr>
              <w:rPr>
                <w:rFonts w:ascii="Arial" w:hAnsi="Arial" w:cs="Arial"/>
                <w:b/>
              </w:rPr>
            </w:pPr>
            <w:r>
              <w:rPr>
                <w:rFonts w:ascii="Arial" w:hAnsi="Arial" w:cs="Arial"/>
                <w:b/>
              </w:rPr>
              <w:t>Total number of pupils</w:t>
            </w:r>
          </w:p>
        </w:tc>
        <w:tc>
          <w:tcPr>
            <w:tcW w:w="1866" w:type="dxa"/>
            <w:tcMar>
              <w:top w:w="57" w:type="dxa"/>
              <w:bottom w:w="57" w:type="dxa"/>
            </w:tcMar>
          </w:tcPr>
          <w:p w14:paraId="1C8C35C6" w14:textId="65492223" w:rsidR="00345C25" w:rsidRPr="00B80272" w:rsidRDefault="004D7C02" w:rsidP="002A49D7">
            <w:pPr>
              <w:rPr>
                <w:rFonts w:ascii="Arial" w:hAnsi="Arial" w:cs="Arial"/>
              </w:rPr>
            </w:pPr>
            <w:r>
              <w:rPr>
                <w:rFonts w:ascii="Arial" w:hAnsi="Arial" w:cs="Arial"/>
              </w:rPr>
              <w:t>70</w:t>
            </w:r>
          </w:p>
        </w:tc>
        <w:tc>
          <w:tcPr>
            <w:tcW w:w="2205" w:type="dxa"/>
          </w:tcPr>
          <w:p w14:paraId="49F7AD85" w14:textId="77777777" w:rsidR="00345C25" w:rsidRPr="00F970BA" w:rsidRDefault="00FE7166" w:rsidP="002A49D7">
            <w:pPr>
              <w:rPr>
                <w:rFonts w:ascii="Arial" w:hAnsi="Arial" w:cs="Arial"/>
                <w:highlight w:val="yellow"/>
              </w:rPr>
            </w:pPr>
            <w:r w:rsidRPr="00B80272">
              <w:rPr>
                <w:rFonts w:ascii="Arial" w:hAnsi="Arial" w:cs="Arial"/>
                <w:b/>
              </w:rPr>
              <w:t>Number of pupils eligible for PP</w:t>
            </w:r>
          </w:p>
        </w:tc>
        <w:tc>
          <w:tcPr>
            <w:tcW w:w="2078" w:type="dxa"/>
          </w:tcPr>
          <w:p w14:paraId="3DC890D2" w14:textId="1D19DC57" w:rsidR="00345C25" w:rsidRPr="00F970BA" w:rsidRDefault="004D7C02" w:rsidP="002A49D7">
            <w:pPr>
              <w:rPr>
                <w:rFonts w:ascii="Arial" w:hAnsi="Arial" w:cs="Arial"/>
                <w:highlight w:val="yellow"/>
              </w:rPr>
            </w:pPr>
            <w:r w:rsidRPr="002B32B0">
              <w:rPr>
                <w:rFonts w:ascii="Arial" w:hAnsi="Arial" w:cs="Arial"/>
              </w:rPr>
              <w:t>18</w:t>
            </w:r>
          </w:p>
        </w:tc>
        <w:tc>
          <w:tcPr>
            <w:tcW w:w="3364" w:type="dxa"/>
          </w:tcPr>
          <w:p w14:paraId="5268A965" w14:textId="77777777" w:rsidR="00345C25" w:rsidRPr="00B80272" w:rsidRDefault="00220A3A" w:rsidP="002A49D7">
            <w:pPr>
              <w:rPr>
                <w:rFonts w:ascii="Arial" w:hAnsi="Arial" w:cs="Arial"/>
              </w:rPr>
            </w:pPr>
            <w:r w:rsidRPr="00F970BA">
              <w:rPr>
                <w:rFonts w:ascii="Arial" w:hAnsi="Arial" w:cs="Arial"/>
                <w:b/>
              </w:rPr>
              <w:t>Total PP budget</w:t>
            </w:r>
          </w:p>
        </w:tc>
        <w:tc>
          <w:tcPr>
            <w:tcW w:w="2906" w:type="dxa"/>
          </w:tcPr>
          <w:p w14:paraId="1437711E" w14:textId="7809425B" w:rsidR="00345C25" w:rsidRPr="00B80272" w:rsidRDefault="002B32B0" w:rsidP="002A49D7">
            <w:pPr>
              <w:rPr>
                <w:rFonts w:ascii="Arial" w:hAnsi="Arial" w:cs="Arial"/>
              </w:rPr>
            </w:pPr>
            <w:r>
              <w:rPr>
                <w:rFonts w:ascii="Arial" w:hAnsi="Arial" w:cs="Arial"/>
              </w:rPr>
              <w:t>£21,120</w:t>
            </w:r>
          </w:p>
        </w:tc>
      </w:tr>
      <w:tr w:rsidR="00B47B3A" w:rsidRPr="00B80272" w14:paraId="0FF0AD53" w14:textId="77777777" w:rsidTr="006A25B1">
        <w:trPr>
          <w:trHeight w:val="588"/>
        </w:trPr>
        <w:tc>
          <w:tcPr>
            <w:tcW w:w="2870" w:type="dxa"/>
            <w:tcMar>
              <w:top w:w="57" w:type="dxa"/>
              <w:bottom w:w="57" w:type="dxa"/>
            </w:tcMar>
          </w:tcPr>
          <w:p w14:paraId="1DFF91EA" w14:textId="75D74B40" w:rsidR="00A8769C" w:rsidRPr="006A25B1" w:rsidRDefault="00FE7166" w:rsidP="002A49D7">
            <w:pPr>
              <w:rPr>
                <w:rFonts w:ascii="Arial" w:hAnsi="Arial" w:cs="Arial"/>
                <w:b/>
              </w:rPr>
            </w:pPr>
            <w:r>
              <w:rPr>
                <w:rFonts w:ascii="Arial" w:hAnsi="Arial" w:cs="Arial"/>
                <w:b/>
              </w:rPr>
              <w:t>Person undertaking review</w:t>
            </w:r>
          </w:p>
        </w:tc>
        <w:tc>
          <w:tcPr>
            <w:tcW w:w="1866" w:type="dxa"/>
            <w:tcMar>
              <w:top w:w="57" w:type="dxa"/>
              <w:bottom w:w="57" w:type="dxa"/>
            </w:tcMar>
          </w:tcPr>
          <w:p w14:paraId="3B14D759" w14:textId="77777777" w:rsidR="002B32B0" w:rsidRDefault="002B32B0" w:rsidP="002A49D7">
            <w:pPr>
              <w:rPr>
                <w:rFonts w:ascii="Arial" w:hAnsi="Arial" w:cs="Arial"/>
              </w:rPr>
            </w:pPr>
            <w:r>
              <w:rPr>
                <w:rFonts w:ascii="Arial" w:hAnsi="Arial" w:cs="Arial"/>
              </w:rPr>
              <w:t>Karen Holmes</w:t>
            </w:r>
          </w:p>
          <w:p w14:paraId="708D8D6E" w14:textId="64055182" w:rsidR="00A335DC" w:rsidRPr="00B80272" w:rsidRDefault="002B32B0" w:rsidP="002A49D7">
            <w:pPr>
              <w:rPr>
                <w:rFonts w:ascii="Arial" w:hAnsi="Arial" w:cs="Arial"/>
              </w:rPr>
            </w:pPr>
            <w:r>
              <w:rPr>
                <w:rFonts w:ascii="Arial" w:hAnsi="Arial" w:cs="Arial"/>
              </w:rPr>
              <w:t>Shaun Perfect</w:t>
            </w:r>
          </w:p>
        </w:tc>
        <w:tc>
          <w:tcPr>
            <w:tcW w:w="2205" w:type="dxa"/>
          </w:tcPr>
          <w:p w14:paraId="0177A37C" w14:textId="77777777" w:rsidR="00345C25" w:rsidRPr="00B80272" w:rsidRDefault="00FE7166" w:rsidP="002A49D7">
            <w:pPr>
              <w:rPr>
                <w:rFonts w:ascii="Arial" w:hAnsi="Arial" w:cs="Arial"/>
              </w:rPr>
            </w:pPr>
            <w:r>
              <w:rPr>
                <w:rFonts w:ascii="Arial" w:hAnsi="Arial" w:cs="Arial"/>
                <w:b/>
              </w:rPr>
              <w:t>Name of PP Lead/Champion</w:t>
            </w:r>
          </w:p>
        </w:tc>
        <w:tc>
          <w:tcPr>
            <w:tcW w:w="2078" w:type="dxa"/>
          </w:tcPr>
          <w:p w14:paraId="65C77C86" w14:textId="1F59DB4B" w:rsidR="00345C25" w:rsidRPr="00B80272" w:rsidRDefault="002B32B0" w:rsidP="002A49D7">
            <w:pPr>
              <w:rPr>
                <w:rFonts w:ascii="Arial" w:hAnsi="Arial" w:cs="Arial"/>
              </w:rPr>
            </w:pPr>
            <w:r>
              <w:rPr>
                <w:rFonts w:ascii="Arial" w:hAnsi="Arial" w:cs="Arial"/>
              </w:rPr>
              <w:t>Caroline Jarrett</w:t>
            </w:r>
          </w:p>
        </w:tc>
        <w:tc>
          <w:tcPr>
            <w:tcW w:w="3364" w:type="dxa"/>
          </w:tcPr>
          <w:p w14:paraId="31010E87" w14:textId="77777777" w:rsidR="00345C25" w:rsidRPr="00B80272" w:rsidRDefault="00FE7166" w:rsidP="002A49D7">
            <w:pPr>
              <w:rPr>
                <w:rFonts w:ascii="Arial" w:hAnsi="Arial" w:cs="Arial"/>
              </w:rPr>
            </w:pPr>
            <w:r>
              <w:rPr>
                <w:rFonts w:ascii="Arial" w:hAnsi="Arial" w:cs="Arial"/>
                <w:b/>
              </w:rPr>
              <w:t>Name of PP S.M.C member</w:t>
            </w:r>
          </w:p>
        </w:tc>
        <w:tc>
          <w:tcPr>
            <w:tcW w:w="2906" w:type="dxa"/>
          </w:tcPr>
          <w:p w14:paraId="47115D63" w14:textId="77777777" w:rsidR="00345C25" w:rsidRDefault="006A25B1" w:rsidP="002A49D7">
            <w:pPr>
              <w:rPr>
                <w:rFonts w:ascii="Arial" w:hAnsi="Arial" w:cs="Arial"/>
              </w:rPr>
            </w:pPr>
            <w:r>
              <w:rPr>
                <w:rFonts w:ascii="Arial" w:hAnsi="Arial" w:cs="Arial"/>
              </w:rPr>
              <w:t>Tracey George</w:t>
            </w:r>
          </w:p>
          <w:p w14:paraId="10971AED" w14:textId="71BCDF81" w:rsidR="006A25B1" w:rsidRPr="00B80272" w:rsidRDefault="006A25B1" w:rsidP="002A49D7">
            <w:pPr>
              <w:rPr>
                <w:rFonts w:ascii="Arial" w:hAnsi="Arial" w:cs="Arial"/>
              </w:rPr>
            </w:pPr>
            <w:r>
              <w:rPr>
                <w:rFonts w:ascii="Arial" w:hAnsi="Arial" w:cs="Arial"/>
              </w:rPr>
              <w:t>Attended</w:t>
            </w:r>
          </w:p>
        </w:tc>
      </w:tr>
      <w:tr w:rsidR="00931E53" w:rsidRPr="00B80272" w14:paraId="2076E9F9" w14:textId="77777777" w:rsidTr="001B2D65">
        <w:trPr>
          <w:trHeight w:val="686"/>
        </w:trPr>
        <w:tc>
          <w:tcPr>
            <w:tcW w:w="15289" w:type="dxa"/>
            <w:gridSpan w:val="6"/>
            <w:tcMar>
              <w:top w:w="57" w:type="dxa"/>
              <w:bottom w:w="57" w:type="dxa"/>
            </w:tcMar>
          </w:tcPr>
          <w:p w14:paraId="3BB14A0E" w14:textId="7CE9E7D3" w:rsidR="00931E53" w:rsidRDefault="00931E53" w:rsidP="002A49D7">
            <w:pPr>
              <w:rPr>
                <w:rFonts w:ascii="Arial" w:hAnsi="Arial" w:cs="Arial"/>
                <w:b/>
              </w:rPr>
            </w:pPr>
            <w:r w:rsidRPr="00931E53">
              <w:rPr>
                <w:rFonts w:ascii="Arial" w:hAnsi="Arial" w:cs="Arial"/>
                <w:b/>
              </w:rPr>
              <w:t>Context Commentary</w:t>
            </w:r>
          </w:p>
          <w:p w14:paraId="3EB42832" w14:textId="4116CAAC" w:rsidR="00931E53" w:rsidRPr="00F7313C" w:rsidRDefault="001B2D65" w:rsidP="002A49D7">
            <w:pPr>
              <w:rPr>
                <w:rFonts w:ascii="Arial" w:hAnsi="Arial" w:cs="Arial"/>
                <w:b/>
              </w:rPr>
            </w:pPr>
            <w:r w:rsidRPr="00F01AB4">
              <w:rPr>
                <w:rFonts w:ascii="Arial" w:hAnsi="Arial" w:cs="Arial"/>
              </w:rPr>
              <w:t>Current PP</w:t>
            </w:r>
            <w:r>
              <w:rPr>
                <w:rFonts w:ascii="Arial" w:hAnsi="Arial" w:cs="Arial"/>
              </w:rPr>
              <w:t xml:space="preserve"> in school is 18</w:t>
            </w:r>
            <w:r w:rsidRPr="006E4C17">
              <w:rPr>
                <w:rFonts w:ascii="Arial" w:hAnsi="Arial" w:cs="Arial"/>
              </w:rPr>
              <w:t xml:space="preserve">. PP </w:t>
            </w:r>
            <w:r w:rsidRPr="001B2D65">
              <w:rPr>
                <w:rFonts w:ascii="Arial" w:hAnsi="Arial" w:cs="Arial"/>
              </w:rPr>
              <w:t xml:space="preserve">budget is based on 16 in January 2018 census. </w:t>
            </w:r>
            <w:r w:rsidR="006A25B1" w:rsidRPr="006A25B1">
              <w:rPr>
                <w:rFonts w:ascii="Arial" w:hAnsi="Arial" w:cs="Arial"/>
              </w:rPr>
              <w:t>T</w:t>
            </w:r>
            <w:r w:rsidRPr="006A25B1">
              <w:rPr>
                <w:rFonts w:ascii="Arial" w:hAnsi="Arial" w:cs="Arial"/>
              </w:rPr>
              <w:t xml:space="preserve">here are </w:t>
            </w:r>
            <w:r w:rsidR="006A25B1" w:rsidRPr="006A25B1">
              <w:rPr>
                <w:rFonts w:ascii="Arial" w:hAnsi="Arial" w:cs="Arial"/>
              </w:rPr>
              <w:t>currently 0</w:t>
            </w:r>
            <w:r w:rsidRPr="006A25B1">
              <w:rPr>
                <w:rFonts w:ascii="Arial" w:hAnsi="Arial" w:cs="Arial"/>
              </w:rPr>
              <w:t xml:space="preserve"> looked after children</w:t>
            </w:r>
          </w:p>
        </w:tc>
      </w:tr>
      <w:tr w:rsidR="00931E53" w:rsidRPr="00B80272" w14:paraId="484DBD64" w14:textId="77777777" w:rsidTr="008B7FF3">
        <w:trPr>
          <w:trHeight w:val="495"/>
        </w:trPr>
        <w:tc>
          <w:tcPr>
            <w:tcW w:w="15289" w:type="dxa"/>
            <w:gridSpan w:val="6"/>
            <w:shd w:val="clear" w:color="auto" w:fill="auto"/>
            <w:tcMar>
              <w:top w:w="57" w:type="dxa"/>
              <w:bottom w:w="57" w:type="dxa"/>
            </w:tcMar>
          </w:tcPr>
          <w:p w14:paraId="447A8FCA" w14:textId="01B8A209" w:rsidR="00931E53" w:rsidRDefault="00931E53" w:rsidP="002A49D7">
            <w:pPr>
              <w:rPr>
                <w:rFonts w:ascii="Arial" w:hAnsi="Arial" w:cs="Arial"/>
                <w:b/>
              </w:rPr>
            </w:pPr>
            <w:r w:rsidRPr="00931E53">
              <w:rPr>
                <w:rFonts w:ascii="Arial" w:hAnsi="Arial" w:cs="Arial"/>
                <w:b/>
              </w:rPr>
              <w:t>Data Commentary</w:t>
            </w:r>
            <w:r w:rsidR="00984443">
              <w:rPr>
                <w:rFonts w:ascii="Arial" w:hAnsi="Arial" w:cs="Arial"/>
                <w:b/>
              </w:rPr>
              <w:t xml:space="preserve"> (see below)</w:t>
            </w:r>
            <w:r w:rsidR="001B7A82">
              <w:rPr>
                <w:rFonts w:ascii="Arial" w:hAnsi="Arial" w:cs="Arial"/>
                <w:b/>
              </w:rPr>
              <w:t xml:space="preserve"> </w:t>
            </w:r>
            <w:r w:rsidR="007417AF">
              <w:rPr>
                <w:rFonts w:ascii="Arial" w:hAnsi="Arial" w:cs="Arial"/>
                <w:b/>
              </w:rPr>
              <w:t xml:space="preserve">     Data as at end of Summer 2019</w:t>
            </w:r>
          </w:p>
          <w:p w14:paraId="20933BDC" w14:textId="14539D3C" w:rsidR="001B2D65" w:rsidRPr="00520F5C" w:rsidRDefault="001B2D65" w:rsidP="001B2D65">
            <w:pPr>
              <w:rPr>
                <w:rFonts w:ascii="Arial" w:hAnsi="Arial" w:cs="Arial"/>
                <w:b/>
                <w:bCs/>
                <w:color w:val="FF0000"/>
              </w:rPr>
            </w:pPr>
            <w:r w:rsidRPr="003C45B8">
              <w:rPr>
                <w:rFonts w:ascii="Arial" w:hAnsi="Arial" w:cs="Arial"/>
              </w:rPr>
              <w:t>Attainment for PP children in Reading is</w:t>
            </w:r>
            <w:r w:rsidR="008B7FF3" w:rsidRPr="003C45B8">
              <w:rPr>
                <w:rFonts w:ascii="Arial" w:hAnsi="Arial" w:cs="Arial"/>
              </w:rPr>
              <w:t xml:space="preserve"> </w:t>
            </w:r>
            <w:r w:rsidR="003C45B8" w:rsidRPr="003C45B8">
              <w:rPr>
                <w:rFonts w:ascii="Arial" w:hAnsi="Arial" w:cs="Arial"/>
                <w:b/>
                <w:bCs/>
              </w:rPr>
              <w:t>above</w:t>
            </w:r>
            <w:r w:rsidRPr="003C45B8">
              <w:rPr>
                <w:rFonts w:ascii="Arial" w:hAnsi="Arial" w:cs="Arial"/>
              </w:rPr>
              <w:t xml:space="preserve"> PP National Average </w:t>
            </w:r>
            <w:r w:rsidR="007417AF">
              <w:rPr>
                <w:rFonts w:ascii="Arial" w:hAnsi="Arial" w:cs="Arial"/>
              </w:rPr>
              <w:t>but below</w:t>
            </w:r>
            <w:r>
              <w:rPr>
                <w:rFonts w:ascii="Arial" w:hAnsi="Arial" w:cs="Arial"/>
              </w:rPr>
              <w:t xml:space="preserve"> Non-PP</w:t>
            </w:r>
            <w:r w:rsidR="00520F5C">
              <w:rPr>
                <w:rFonts w:ascii="Arial" w:hAnsi="Arial" w:cs="Arial"/>
              </w:rPr>
              <w:t xml:space="preserve"> </w:t>
            </w:r>
          </w:p>
          <w:p w14:paraId="4B6C2BA1" w14:textId="4F131188" w:rsidR="001B2D65" w:rsidRDefault="001B2D65" w:rsidP="001B2D65">
            <w:pPr>
              <w:rPr>
                <w:rFonts w:ascii="Arial" w:hAnsi="Arial" w:cs="Arial"/>
              </w:rPr>
            </w:pPr>
            <w:r>
              <w:rPr>
                <w:rFonts w:ascii="Arial" w:hAnsi="Arial" w:cs="Arial"/>
              </w:rPr>
              <w:t>Attainment for PP children in Writing is</w:t>
            </w:r>
            <w:r w:rsidR="008B7FF3">
              <w:rPr>
                <w:rFonts w:ascii="Arial" w:hAnsi="Arial" w:cs="Arial"/>
              </w:rPr>
              <w:t xml:space="preserve"> </w:t>
            </w:r>
            <w:r w:rsidR="003C45B8" w:rsidRPr="003C45B8">
              <w:rPr>
                <w:rFonts w:ascii="Arial" w:hAnsi="Arial" w:cs="Arial"/>
                <w:b/>
                <w:bCs/>
              </w:rPr>
              <w:t>above</w:t>
            </w:r>
            <w:r w:rsidR="008B7FF3" w:rsidRPr="003C45B8">
              <w:rPr>
                <w:rFonts w:ascii="Arial" w:hAnsi="Arial" w:cs="Arial"/>
                <w:b/>
                <w:bCs/>
              </w:rPr>
              <w:t xml:space="preserve"> </w:t>
            </w:r>
            <w:r w:rsidR="008B7FF3">
              <w:rPr>
                <w:rFonts w:ascii="Arial" w:hAnsi="Arial" w:cs="Arial"/>
              </w:rPr>
              <w:t>PP</w:t>
            </w:r>
            <w:r>
              <w:rPr>
                <w:rFonts w:ascii="Arial" w:hAnsi="Arial" w:cs="Arial"/>
              </w:rPr>
              <w:t xml:space="preserve"> National Average </w:t>
            </w:r>
            <w:r w:rsidR="007417AF">
              <w:rPr>
                <w:rFonts w:ascii="Arial" w:hAnsi="Arial" w:cs="Arial"/>
              </w:rPr>
              <w:t>but below</w:t>
            </w:r>
            <w:r>
              <w:rPr>
                <w:rFonts w:ascii="Arial" w:hAnsi="Arial" w:cs="Arial"/>
              </w:rPr>
              <w:t xml:space="preserve"> Non-PP</w:t>
            </w:r>
            <w:r w:rsidR="00520F5C">
              <w:rPr>
                <w:rFonts w:ascii="Arial" w:hAnsi="Arial" w:cs="Arial"/>
              </w:rPr>
              <w:t xml:space="preserve">               </w:t>
            </w:r>
          </w:p>
          <w:p w14:paraId="0FD2AEFC" w14:textId="51107ACE" w:rsidR="001B2D65" w:rsidRDefault="001B2D65" w:rsidP="001B2D65">
            <w:pPr>
              <w:rPr>
                <w:rFonts w:ascii="Arial" w:hAnsi="Arial" w:cs="Arial"/>
              </w:rPr>
            </w:pPr>
            <w:r>
              <w:rPr>
                <w:rFonts w:ascii="Arial" w:hAnsi="Arial" w:cs="Arial"/>
              </w:rPr>
              <w:t xml:space="preserve">Attainment for PP children in Maths is </w:t>
            </w:r>
            <w:r w:rsidR="003C45B8" w:rsidRPr="003C45B8">
              <w:rPr>
                <w:rFonts w:ascii="Arial" w:hAnsi="Arial" w:cs="Arial"/>
                <w:b/>
                <w:bCs/>
              </w:rPr>
              <w:t>above</w:t>
            </w:r>
            <w:r w:rsidR="008B7FF3">
              <w:rPr>
                <w:rFonts w:ascii="Arial" w:hAnsi="Arial" w:cs="Arial"/>
              </w:rPr>
              <w:t xml:space="preserve"> </w:t>
            </w:r>
            <w:r>
              <w:rPr>
                <w:rFonts w:ascii="Arial" w:hAnsi="Arial" w:cs="Arial"/>
              </w:rPr>
              <w:t xml:space="preserve">National Average for </w:t>
            </w:r>
            <w:r w:rsidRPr="003C45B8">
              <w:rPr>
                <w:rFonts w:ascii="Arial" w:hAnsi="Arial" w:cs="Arial"/>
              </w:rPr>
              <w:t xml:space="preserve">PP </w:t>
            </w:r>
            <w:r w:rsidR="007417AF">
              <w:rPr>
                <w:rFonts w:ascii="Arial" w:hAnsi="Arial" w:cs="Arial"/>
              </w:rPr>
              <w:t>but below</w:t>
            </w:r>
            <w:r>
              <w:rPr>
                <w:rFonts w:ascii="Arial" w:hAnsi="Arial" w:cs="Arial"/>
              </w:rPr>
              <w:t xml:space="preserve"> Non-PP</w:t>
            </w:r>
          </w:p>
          <w:p w14:paraId="208FB7D1" w14:textId="66A392A4" w:rsidR="001B2D65" w:rsidRPr="00D23EC9" w:rsidRDefault="001B2D65" w:rsidP="001B2D65">
            <w:pPr>
              <w:rPr>
                <w:rFonts w:ascii="Arial" w:hAnsi="Arial" w:cs="Arial"/>
              </w:rPr>
            </w:pPr>
            <w:r w:rsidRPr="00D23EC9">
              <w:rPr>
                <w:rFonts w:ascii="Arial" w:hAnsi="Arial" w:cs="Arial"/>
              </w:rPr>
              <w:t>RWM combined score</w:t>
            </w:r>
            <w:r w:rsidRPr="008B7FF3">
              <w:rPr>
                <w:rFonts w:ascii="Arial" w:hAnsi="Arial" w:cs="Arial"/>
              </w:rPr>
              <w:t xml:space="preserve"> is </w:t>
            </w:r>
            <w:r w:rsidRPr="008B7FF3">
              <w:rPr>
                <w:rFonts w:ascii="Arial" w:hAnsi="Arial" w:cs="Arial"/>
                <w:b/>
              </w:rPr>
              <w:t>above</w:t>
            </w:r>
            <w:r w:rsidRPr="00D23EC9">
              <w:rPr>
                <w:rFonts w:ascii="Arial" w:hAnsi="Arial" w:cs="Arial"/>
              </w:rPr>
              <w:t xml:space="preserve"> National Average. </w:t>
            </w:r>
          </w:p>
          <w:p w14:paraId="448B7E3B" w14:textId="77777777" w:rsidR="001B2D65" w:rsidRDefault="001B2D65" w:rsidP="001B2D65">
            <w:pPr>
              <w:rPr>
                <w:rFonts w:ascii="Arial" w:hAnsi="Arial" w:cs="Arial"/>
              </w:rPr>
            </w:pPr>
          </w:p>
          <w:p w14:paraId="367664D7" w14:textId="53213BD9" w:rsidR="001B2D65" w:rsidRDefault="001B2D65" w:rsidP="001B2D65">
            <w:pPr>
              <w:rPr>
                <w:rFonts w:ascii="Arial" w:hAnsi="Arial" w:cs="Arial"/>
              </w:rPr>
            </w:pPr>
            <w:r>
              <w:rPr>
                <w:rFonts w:ascii="Arial" w:hAnsi="Arial" w:cs="Arial"/>
              </w:rPr>
              <w:t xml:space="preserve">Progress for PP children since the start of the year in Reading </w:t>
            </w:r>
            <w:r w:rsidRPr="00C339DE">
              <w:rPr>
                <w:rFonts w:ascii="Arial" w:hAnsi="Arial" w:cs="Arial"/>
              </w:rPr>
              <w:t xml:space="preserve">is </w:t>
            </w:r>
            <w:r w:rsidR="007417AF">
              <w:rPr>
                <w:rFonts w:ascii="Arial" w:hAnsi="Arial" w:cs="Arial"/>
              </w:rPr>
              <w:t>56</w:t>
            </w:r>
            <w:r w:rsidRPr="00C339DE">
              <w:rPr>
                <w:rFonts w:ascii="Arial" w:hAnsi="Arial" w:cs="Arial"/>
              </w:rPr>
              <w:t xml:space="preserve">% with </w:t>
            </w:r>
            <w:r w:rsidR="007417AF">
              <w:rPr>
                <w:rFonts w:ascii="Arial" w:hAnsi="Arial" w:cs="Arial"/>
              </w:rPr>
              <w:t>57</w:t>
            </w:r>
            <w:r>
              <w:rPr>
                <w:rFonts w:ascii="Arial" w:hAnsi="Arial" w:cs="Arial"/>
              </w:rPr>
              <w:t>%accelerated</w:t>
            </w:r>
          </w:p>
          <w:p w14:paraId="770769EA" w14:textId="34A82FE6" w:rsidR="001B2D65" w:rsidRDefault="001B2D65" w:rsidP="001B2D65">
            <w:pPr>
              <w:rPr>
                <w:rFonts w:ascii="Arial" w:hAnsi="Arial" w:cs="Arial"/>
              </w:rPr>
            </w:pPr>
            <w:r>
              <w:rPr>
                <w:rFonts w:ascii="Arial" w:hAnsi="Arial" w:cs="Arial"/>
              </w:rPr>
              <w:t>Progress for PP children</w:t>
            </w:r>
            <w:r w:rsidRPr="009C4D04">
              <w:rPr>
                <w:rFonts w:ascii="Arial" w:hAnsi="Arial" w:cs="Arial"/>
              </w:rPr>
              <w:t xml:space="preserve"> since the start of the year</w:t>
            </w:r>
            <w:r>
              <w:rPr>
                <w:rFonts w:ascii="Arial" w:hAnsi="Arial" w:cs="Arial"/>
              </w:rPr>
              <w:t xml:space="preserve"> in Writing is </w:t>
            </w:r>
            <w:r w:rsidR="007417AF">
              <w:rPr>
                <w:rFonts w:ascii="Arial" w:hAnsi="Arial" w:cs="Arial"/>
              </w:rPr>
              <w:t>86</w:t>
            </w:r>
            <w:r w:rsidRPr="00C339DE">
              <w:rPr>
                <w:rFonts w:ascii="Arial" w:hAnsi="Arial" w:cs="Arial"/>
              </w:rPr>
              <w:t xml:space="preserve">% with </w:t>
            </w:r>
            <w:r w:rsidR="007417AF">
              <w:rPr>
                <w:rFonts w:ascii="Arial" w:hAnsi="Arial" w:cs="Arial"/>
              </w:rPr>
              <w:t>50</w:t>
            </w:r>
            <w:r w:rsidRPr="00C339DE">
              <w:rPr>
                <w:rFonts w:ascii="Arial" w:hAnsi="Arial" w:cs="Arial"/>
              </w:rPr>
              <w:t>%</w:t>
            </w:r>
            <w:r>
              <w:rPr>
                <w:rFonts w:ascii="Arial" w:hAnsi="Arial" w:cs="Arial"/>
              </w:rPr>
              <w:t xml:space="preserve"> accelerated</w:t>
            </w:r>
          </w:p>
          <w:p w14:paraId="72771FBB" w14:textId="55A23448" w:rsidR="001B2D65" w:rsidRDefault="001B2D65" w:rsidP="001B2D65">
            <w:pPr>
              <w:rPr>
                <w:rFonts w:ascii="Arial" w:hAnsi="Arial" w:cs="Arial"/>
              </w:rPr>
            </w:pPr>
            <w:r>
              <w:rPr>
                <w:rFonts w:ascii="Arial" w:hAnsi="Arial" w:cs="Arial"/>
              </w:rPr>
              <w:t>Progress for PP children</w:t>
            </w:r>
            <w:r w:rsidRPr="009C4D04">
              <w:rPr>
                <w:rFonts w:ascii="Arial" w:hAnsi="Arial" w:cs="Arial"/>
              </w:rPr>
              <w:t xml:space="preserve"> since the start of the year </w:t>
            </w:r>
            <w:r>
              <w:rPr>
                <w:rFonts w:ascii="Arial" w:hAnsi="Arial" w:cs="Arial"/>
              </w:rPr>
              <w:t xml:space="preserve">in Maths is </w:t>
            </w:r>
            <w:r w:rsidR="007417AF">
              <w:rPr>
                <w:rFonts w:ascii="Arial" w:hAnsi="Arial" w:cs="Arial"/>
              </w:rPr>
              <w:t>93</w:t>
            </w:r>
            <w:r w:rsidRPr="00C339DE">
              <w:rPr>
                <w:rFonts w:ascii="Arial" w:hAnsi="Arial" w:cs="Arial"/>
              </w:rPr>
              <w:t xml:space="preserve">% with </w:t>
            </w:r>
            <w:r w:rsidR="007417AF">
              <w:rPr>
                <w:rFonts w:ascii="Arial" w:hAnsi="Arial" w:cs="Arial"/>
              </w:rPr>
              <w:t>43</w:t>
            </w:r>
            <w:r w:rsidRPr="00C339DE">
              <w:rPr>
                <w:rFonts w:ascii="Arial" w:hAnsi="Arial" w:cs="Arial"/>
              </w:rPr>
              <w:t>%</w:t>
            </w:r>
            <w:r>
              <w:rPr>
                <w:rFonts w:ascii="Arial" w:hAnsi="Arial" w:cs="Arial"/>
              </w:rPr>
              <w:t xml:space="preserve"> accelerated</w:t>
            </w:r>
          </w:p>
          <w:p w14:paraId="674ABC67" w14:textId="64CF2568" w:rsidR="00984443" w:rsidRPr="006A25B1" w:rsidRDefault="006A25B1" w:rsidP="002A49D7">
            <w:pPr>
              <w:rPr>
                <w:rFonts w:ascii="Arial" w:hAnsi="Arial" w:cs="Arial"/>
                <w:bCs/>
              </w:rPr>
            </w:pPr>
            <w:r w:rsidRPr="006A25B1">
              <w:rPr>
                <w:rFonts w:ascii="Arial" w:hAnsi="Arial" w:cs="Arial"/>
                <w:bCs/>
              </w:rPr>
              <w:t xml:space="preserve">MF progress queried </w:t>
            </w:r>
            <w:r>
              <w:rPr>
                <w:rFonts w:ascii="Arial" w:hAnsi="Arial" w:cs="Arial"/>
                <w:bCs/>
              </w:rPr>
              <w:t>–</w:t>
            </w:r>
            <w:r w:rsidRPr="006A25B1">
              <w:rPr>
                <w:rFonts w:ascii="Arial" w:hAnsi="Arial" w:cs="Arial"/>
                <w:bCs/>
              </w:rPr>
              <w:t xml:space="preserve"> </w:t>
            </w:r>
            <w:r>
              <w:rPr>
                <w:rFonts w:ascii="Arial" w:hAnsi="Arial" w:cs="Arial"/>
                <w:bCs/>
              </w:rPr>
              <w:t xml:space="preserve">huge amounts of progress this year. Fully explained by CJ – not in class much last year – now able to access class learning. Lots of </w:t>
            </w:r>
            <w:r w:rsidR="00520F5C">
              <w:rPr>
                <w:rFonts w:ascii="Arial" w:hAnsi="Arial" w:cs="Arial"/>
                <w:bCs/>
              </w:rPr>
              <w:t xml:space="preserve">support given within class plus </w:t>
            </w:r>
            <w:r>
              <w:rPr>
                <w:rFonts w:ascii="Arial" w:hAnsi="Arial" w:cs="Arial"/>
                <w:bCs/>
              </w:rPr>
              <w:t>interventions / timetable changes etc.</w:t>
            </w:r>
          </w:p>
          <w:p w14:paraId="2CA1B78E" w14:textId="5CD9D6A4" w:rsidR="00931E53" w:rsidRPr="001B2D65" w:rsidRDefault="00506CA0" w:rsidP="00815539">
            <w:pPr>
              <w:rPr>
                <w:rFonts w:ascii="Arial" w:hAnsi="Arial" w:cs="Arial"/>
                <w:b/>
                <w:bCs/>
              </w:rPr>
            </w:pPr>
            <w:r w:rsidRPr="001B2D65">
              <w:rPr>
                <w:rFonts w:ascii="Arial" w:hAnsi="Arial" w:cs="Arial"/>
                <w:b/>
                <w:bCs/>
              </w:rPr>
              <w:t>Does the school’s data indicate that attainment and progress for disadvantaged pupils are improving, and that gaps are closing, both within the school and compared to the national average</w:t>
            </w:r>
            <w:r w:rsidR="00A74A75" w:rsidRPr="001B2D65">
              <w:rPr>
                <w:rFonts w:ascii="Arial" w:hAnsi="Arial" w:cs="Arial"/>
                <w:b/>
                <w:bCs/>
              </w:rPr>
              <w:t>?</w:t>
            </w:r>
          </w:p>
          <w:p w14:paraId="0009ACF0" w14:textId="0B2DA75E" w:rsidR="00815539" w:rsidRDefault="00186A95" w:rsidP="00815539">
            <w:pPr>
              <w:rPr>
                <w:rFonts w:ascii="Arial" w:hAnsi="Arial" w:cs="Arial"/>
              </w:rPr>
            </w:pPr>
            <w:r>
              <w:rPr>
                <w:rFonts w:ascii="Arial" w:hAnsi="Arial" w:cs="Arial"/>
              </w:rPr>
              <w:t xml:space="preserve">Yes </w:t>
            </w:r>
            <w:r w:rsidR="00520F5C">
              <w:rPr>
                <w:rFonts w:ascii="Arial" w:hAnsi="Arial" w:cs="Arial"/>
              </w:rPr>
              <w:t>- attainment and progress is an improving picture.</w:t>
            </w:r>
          </w:p>
          <w:p w14:paraId="68D4D71F" w14:textId="075A972C" w:rsidR="00815539" w:rsidRDefault="00186A95" w:rsidP="00F7313C">
            <w:pPr>
              <w:rPr>
                <w:rFonts w:ascii="Arial" w:hAnsi="Arial" w:cs="Arial"/>
              </w:rPr>
            </w:pPr>
            <w:r>
              <w:rPr>
                <w:rFonts w:ascii="Arial" w:hAnsi="Arial" w:cs="Arial"/>
              </w:rPr>
              <w:t xml:space="preserve">OFSTED comment referring to PP not making as much progress as the rest of the school. Inspector looked at specific aspects within writing and </w:t>
            </w:r>
            <w:r w:rsidR="00520F5C">
              <w:rPr>
                <w:rFonts w:ascii="Arial" w:hAnsi="Arial" w:cs="Arial"/>
              </w:rPr>
              <w:t xml:space="preserve">based her judgements </w:t>
            </w:r>
            <w:r>
              <w:rPr>
                <w:rFonts w:ascii="Arial" w:hAnsi="Arial" w:cs="Arial"/>
              </w:rPr>
              <w:t xml:space="preserve">on </w:t>
            </w:r>
            <w:r w:rsidR="00520F5C">
              <w:rPr>
                <w:rFonts w:ascii="Arial" w:hAnsi="Arial" w:cs="Arial"/>
              </w:rPr>
              <w:t xml:space="preserve">this </w:t>
            </w:r>
            <w:r w:rsidR="003C45B8">
              <w:rPr>
                <w:rFonts w:ascii="Arial" w:hAnsi="Arial" w:cs="Arial"/>
              </w:rPr>
              <w:t xml:space="preserve">one </w:t>
            </w:r>
            <w:r>
              <w:rPr>
                <w:rFonts w:ascii="Arial" w:hAnsi="Arial" w:cs="Arial"/>
              </w:rPr>
              <w:t>narrow area. She did not take into account the number of children in</w:t>
            </w:r>
            <w:r w:rsidR="003C45B8">
              <w:rPr>
                <w:rFonts w:ascii="Arial" w:hAnsi="Arial" w:cs="Arial"/>
              </w:rPr>
              <w:t>volved in</w:t>
            </w:r>
            <w:r>
              <w:rPr>
                <w:rFonts w:ascii="Arial" w:hAnsi="Arial" w:cs="Arial"/>
              </w:rPr>
              <w:t xml:space="preserve"> C</w:t>
            </w:r>
            <w:r w:rsidR="00520F5C">
              <w:rPr>
                <w:rFonts w:ascii="Arial" w:hAnsi="Arial" w:cs="Arial"/>
              </w:rPr>
              <w:t xml:space="preserve">hild </w:t>
            </w:r>
            <w:r>
              <w:rPr>
                <w:rFonts w:ascii="Arial" w:hAnsi="Arial" w:cs="Arial"/>
              </w:rPr>
              <w:t>P</w:t>
            </w:r>
            <w:r w:rsidR="00520F5C">
              <w:rPr>
                <w:rFonts w:ascii="Arial" w:hAnsi="Arial" w:cs="Arial"/>
              </w:rPr>
              <w:t>rotection</w:t>
            </w:r>
            <w:r>
              <w:rPr>
                <w:rFonts w:ascii="Arial" w:hAnsi="Arial" w:cs="Arial"/>
              </w:rPr>
              <w:t xml:space="preserve"> cases.</w:t>
            </w:r>
          </w:p>
        </w:tc>
      </w:tr>
    </w:tbl>
    <w:tbl>
      <w:tblPr>
        <w:tblStyle w:val="TableGrid"/>
        <w:tblpPr w:leftFromText="180" w:rightFromText="180" w:vertAnchor="text" w:horzAnchor="margin" w:tblpY="-234"/>
        <w:tblOverlap w:val="never"/>
        <w:tblW w:w="15304" w:type="dxa"/>
        <w:tblLook w:val="04A0" w:firstRow="1" w:lastRow="0" w:firstColumn="1" w:lastColumn="0" w:noHBand="0" w:noVBand="1"/>
      </w:tblPr>
      <w:tblGrid>
        <w:gridCol w:w="4248"/>
        <w:gridCol w:w="2837"/>
        <w:gridCol w:w="4959"/>
        <w:gridCol w:w="3260"/>
      </w:tblGrid>
      <w:tr w:rsidR="00A8769C" w:rsidRPr="009242F1" w14:paraId="70B4656E" w14:textId="77777777" w:rsidTr="00A4086E">
        <w:trPr>
          <w:trHeight w:val="224"/>
        </w:trPr>
        <w:tc>
          <w:tcPr>
            <w:tcW w:w="15304" w:type="dxa"/>
            <w:gridSpan w:val="4"/>
            <w:shd w:val="clear" w:color="auto" w:fill="CFDCE3"/>
            <w:tcMar>
              <w:top w:w="57" w:type="dxa"/>
              <w:bottom w:w="57" w:type="dxa"/>
            </w:tcMar>
          </w:tcPr>
          <w:p w14:paraId="11792CB2" w14:textId="77777777" w:rsidR="00A8769C" w:rsidRPr="00BB298C" w:rsidRDefault="00A8769C" w:rsidP="00A8769C">
            <w:pPr>
              <w:rPr>
                <w:rFonts w:ascii="Arial" w:hAnsi="Arial" w:cs="Arial"/>
                <w:b/>
              </w:rPr>
            </w:pPr>
            <w:r>
              <w:rPr>
                <w:rFonts w:ascii="Arial" w:hAnsi="Arial" w:cs="Arial"/>
                <w:b/>
              </w:rPr>
              <w:lastRenderedPageBreak/>
              <w:t>CURRENT DATA (PP v NON-PP)</w:t>
            </w:r>
          </w:p>
        </w:tc>
      </w:tr>
      <w:tr w:rsidR="00A8769C" w:rsidRPr="009242F1" w14:paraId="0498BB24" w14:textId="77777777" w:rsidTr="00A8769C">
        <w:tc>
          <w:tcPr>
            <w:tcW w:w="4248" w:type="dxa"/>
            <w:shd w:val="clear" w:color="auto" w:fill="auto"/>
            <w:tcMar>
              <w:top w:w="57" w:type="dxa"/>
              <w:bottom w:w="57" w:type="dxa"/>
            </w:tcMar>
          </w:tcPr>
          <w:p w14:paraId="53A412B6" w14:textId="77777777" w:rsidR="00A8769C" w:rsidRPr="00543007" w:rsidRDefault="00A8769C" w:rsidP="00A8769C">
            <w:pPr>
              <w:rPr>
                <w:rFonts w:ascii="Arial" w:hAnsi="Arial" w:cs="Arial"/>
                <w:b/>
              </w:rPr>
            </w:pPr>
            <w:r w:rsidRPr="00543007">
              <w:rPr>
                <w:rFonts w:ascii="Arial" w:hAnsi="Arial" w:cs="Arial"/>
                <w:b/>
              </w:rPr>
              <w:t>PP Attendance (since September)</w:t>
            </w:r>
            <w:r>
              <w:rPr>
                <w:rFonts w:ascii="Arial" w:hAnsi="Arial" w:cs="Arial"/>
                <w:b/>
              </w:rPr>
              <w:t>:</w:t>
            </w:r>
          </w:p>
        </w:tc>
        <w:tc>
          <w:tcPr>
            <w:tcW w:w="2837" w:type="dxa"/>
            <w:shd w:val="clear" w:color="auto" w:fill="auto"/>
          </w:tcPr>
          <w:p w14:paraId="586EC3BB" w14:textId="4F4C5777" w:rsidR="00A8769C" w:rsidRPr="00543007" w:rsidRDefault="004D7C02" w:rsidP="00A8769C">
            <w:pPr>
              <w:rPr>
                <w:rFonts w:ascii="Arial" w:hAnsi="Arial" w:cs="Arial"/>
                <w:b/>
              </w:rPr>
            </w:pPr>
            <w:r>
              <w:rPr>
                <w:rFonts w:ascii="Arial" w:hAnsi="Arial" w:cs="Arial"/>
                <w:b/>
              </w:rPr>
              <w:t>96.35</w:t>
            </w:r>
          </w:p>
        </w:tc>
        <w:tc>
          <w:tcPr>
            <w:tcW w:w="4959" w:type="dxa"/>
            <w:shd w:val="clear" w:color="auto" w:fill="auto"/>
          </w:tcPr>
          <w:p w14:paraId="2C57C130" w14:textId="77777777" w:rsidR="00A8769C" w:rsidRPr="00543007" w:rsidRDefault="00A8769C" w:rsidP="00A8769C">
            <w:pPr>
              <w:rPr>
                <w:rFonts w:ascii="Arial" w:hAnsi="Arial" w:cs="Arial"/>
                <w:b/>
              </w:rPr>
            </w:pPr>
            <w:r w:rsidRPr="00543007">
              <w:rPr>
                <w:rFonts w:ascii="Arial" w:hAnsi="Arial" w:cs="Arial"/>
                <w:b/>
              </w:rPr>
              <w:t>No of exclusions (since September)</w:t>
            </w:r>
            <w:r>
              <w:rPr>
                <w:rFonts w:ascii="Arial" w:hAnsi="Arial" w:cs="Arial"/>
                <w:b/>
              </w:rPr>
              <w:t>:</w:t>
            </w:r>
          </w:p>
        </w:tc>
        <w:tc>
          <w:tcPr>
            <w:tcW w:w="3260" w:type="dxa"/>
            <w:shd w:val="clear" w:color="auto" w:fill="auto"/>
          </w:tcPr>
          <w:p w14:paraId="3D9B29A0" w14:textId="620334C3" w:rsidR="00A8769C" w:rsidRPr="00543007" w:rsidRDefault="00186A95" w:rsidP="00A8769C">
            <w:pPr>
              <w:rPr>
                <w:rFonts w:ascii="Arial" w:hAnsi="Arial" w:cs="Arial"/>
                <w:b/>
              </w:rPr>
            </w:pPr>
            <w:r>
              <w:rPr>
                <w:rFonts w:ascii="Arial" w:hAnsi="Arial" w:cs="Arial"/>
                <w:b/>
              </w:rPr>
              <w:t>0</w:t>
            </w:r>
          </w:p>
        </w:tc>
      </w:tr>
      <w:tr w:rsidR="00A8769C" w:rsidRPr="00B80272" w14:paraId="7D4D7769" w14:textId="77777777" w:rsidTr="002409AD">
        <w:trPr>
          <w:trHeight w:val="8744"/>
        </w:trPr>
        <w:tc>
          <w:tcPr>
            <w:tcW w:w="15304" w:type="dxa"/>
            <w:gridSpan w:val="4"/>
          </w:tcPr>
          <w:p w14:paraId="0A54562B" w14:textId="77777777" w:rsidR="009147CB" w:rsidRDefault="002409AD" w:rsidP="00490332">
            <w:pPr>
              <w:rPr>
                <w:rFonts w:ascii="Arial" w:hAnsi="Arial" w:cs="Arial"/>
                <w:sz w:val="18"/>
                <w:szCs w:val="18"/>
              </w:rPr>
            </w:pPr>
            <w:r>
              <w:rPr>
                <w:noProof/>
                <w:lang w:eastAsia="en-GB"/>
              </w:rPr>
              <w:drawing>
                <wp:inline distT="0" distB="0" distL="0" distR="0" wp14:anchorId="74E84959" wp14:editId="0E52D22C">
                  <wp:extent cx="4635500" cy="2701925"/>
                  <wp:effectExtent l="0" t="0" r="12700" b="3175"/>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7F2CB86-058D-AE4F-9A3C-091FEDCFE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en-GB"/>
              </w:rPr>
              <w:drawing>
                <wp:inline distT="0" distB="0" distL="0" distR="0" wp14:anchorId="4CE86785" wp14:editId="0AD849DD">
                  <wp:extent cx="4648200" cy="2701925"/>
                  <wp:effectExtent l="0" t="0" r="0" b="3175"/>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F030EBD-311F-194A-BEEE-C2163C5F01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7AEFC6" w14:textId="25C9359F" w:rsidR="002409AD" w:rsidRPr="00490332" w:rsidRDefault="002409AD" w:rsidP="00490332">
            <w:pPr>
              <w:rPr>
                <w:rFonts w:ascii="Arial" w:hAnsi="Arial" w:cs="Arial"/>
                <w:sz w:val="18"/>
                <w:szCs w:val="18"/>
              </w:rPr>
            </w:pPr>
            <w:r>
              <w:rPr>
                <w:noProof/>
                <w:lang w:eastAsia="en-GB"/>
              </w:rPr>
              <w:drawing>
                <wp:inline distT="0" distB="0" distL="0" distR="0" wp14:anchorId="738F6150" wp14:editId="5E953684">
                  <wp:extent cx="4635500" cy="2701925"/>
                  <wp:effectExtent l="0" t="0" r="12700" b="3175"/>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7F2CB86-058D-AE4F-9A3C-091FEDCFE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GB"/>
              </w:rPr>
              <w:drawing>
                <wp:inline distT="0" distB="0" distL="0" distR="0" wp14:anchorId="331AE95B" wp14:editId="2A7724AC">
                  <wp:extent cx="4648200" cy="2701925"/>
                  <wp:effectExtent l="0" t="0" r="0" b="3175"/>
                  <wp:docPr id="4" name="Chart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F030EBD-311F-194A-BEEE-C2163C5F01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tbl>
      <w:tblPr>
        <w:tblStyle w:val="TableGrid"/>
        <w:tblW w:w="15048" w:type="dxa"/>
        <w:tblLayout w:type="fixed"/>
        <w:tblLook w:val="04A0" w:firstRow="1" w:lastRow="0" w:firstColumn="1" w:lastColumn="0" w:noHBand="0" w:noVBand="1"/>
      </w:tblPr>
      <w:tblGrid>
        <w:gridCol w:w="2371"/>
        <w:gridCol w:w="3011"/>
        <w:gridCol w:w="2102"/>
        <w:gridCol w:w="1508"/>
        <w:gridCol w:w="4696"/>
        <w:gridCol w:w="1280"/>
        <w:gridCol w:w="80"/>
      </w:tblGrid>
      <w:tr w:rsidR="00BB298C" w:rsidRPr="002954A6" w14:paraId="29B5217D" w14:textId="77777777" w:rsidTr="00295B70">
        <w:trPr>
          <w:trHeight w:val="272"/>
        </w:trPr>
        <w:tc>
          <w:tcPr>
            <w:tcW w:w="15048" w:type="dxa"/>
            <w:gridSpan w:val="7"/>
            <w:shd w:val="clear" w:color="auto" w:fill="CFDCE3"/>
            <w:tcMar>
              <w:top w:w="57" w:type="dxa"/>
              <w:bottom w:w="57" w:type="dxa"/>
            </w:tcMar>
          </w:tcPr>
          <w:p w14:paraId="3B0E2BDA" w14:textId="3A68628E" w:rsidR="00BB298C" w:rsidRPr="00BB298C" w:rsidRDefault="00D82A75" w:rsidP="00BB298C">
            <w:pPr>
              <w:rPr>
                <w:rFonts w:ascii="Arial" w:hAnsi="Arial" w:cs="Arial"/>
                <w:b/>
              </w:rPr>
            </w:pPr>
            <w:r>
              <w:rPr>
                <w:rFonts w:ascii="Arial" w:hAnsi="Arial" w:cs="Arial"/>
                <w:b/>
              </w:rPr>
              <w:lastRenderedPageBreak/>
              <w:t xml:space="preserve">REVIEW OF EXPENDITURE </w:t>
            </w:r>
            <w:r w:rsidR="00BB298C">
              <w:rPr>
                <w:rFonts w:ascii="Arial" w:hAnsi="Arial" w:cs="Arial"/>
                <w:b/>
              </w:rPr>
              <w:t xml:space="preserve">(based upon </w:t>
            </w:r>
            <w:r w:rsidR="00D14A8E">
              <w:rPr>
                <w:rFonts w:ascii="Arial" w:hAnsi="Arial" w:cs="Arial"/>
                <w:b/>
              </w:rPr>
              <w:t xml:space="preserve">current school </w:t>
            </w:r>
            <w:r w:rsidR="00BB298C">
              <w:rPr>
                <w:rFonts w:ascii="Arial" w:hAnsi="Arial" w:cs="Arial"/>
                <w:b/>
              </w:rPr>
              <w:t>website PP strategy)</w:t>
            </w:r>
          </w:p>
        </w:tc>
      </w:tr>
      <w:tr w:rsidR="00BB298C" w:rsidRPr="002954A6" w14:paraId="3B056CA9" w14:textId="77777777" w:rsidTr="00295B70">
        <w:trPr>
          <w:trHeight w:val="261"/>
        </w:trPr>
        <w:tc>
          <w:tcPr>
            <w:tcW w:w="15048" w:type="dxa"/>
            <w:gridSpan w:val="7"/>
            <w:shd w:val="clear" w:color="auto" w:fill="FFFFFF" w:themeFill="background1"/>
            <w:tcMar>
              <w:top w:w="57" w:type="dxa"/>
              <w:bottom w:w="57" w:type="dxa"/>
            </w:tcMar>
          </w:tcPr>
          <w:p w14:paraId="24D28357" w14:textId="77777777" w:rsidR="00BB298C" w:rsidRPr="002954A6" w:rsidRDefault="00BB298C" w:rsidP="00BB298C">
            <w:pPr>
              <w:pStyle w:val="ListParagraph"/>
              <w:numPr>
                <w:ilvl w:val="0"/>
                <w:numId w:val="3"/>
              </w:numPr>
              <w:ind w:left="426" w:hanging="142"/>
              <w:contextualSpacing w:val="0"/>
              <w:rPr>
                <w:rFonts w:ascii="Arial" w:hAnsi="Arial" w:cs="Arial"/>
                <w:b/>
              </w:rPr>
            </w:pPr>
            <w:r w:rsidRPr="002954A6">
              <w:rPr>
                <w:rFonts w:ascii="Arial" w:hAnsi="Arial" w:cs="Arial"/>
                <w:b/>
              </w:rPr>
              <w:t>Quality of teaching for all</w:t>
            </w:r>
          </w:p>
        </w:tc>
      </w:tr>
      <w:tr w:rsidR="00BB298C" w:rsidRPr="002954A6" w14:paraId="57266F34" w14:textId="77777777" w:rsidTr="00295B70">
        <w:trPr>
          <w:trHeight w:val="317"/>
        </w:trPr>
        <w:tc>
          <w:tcPr>
            <w:tcW w:w="2371" w:type="dxa"/>
            <w:shd w:val="clear" w:color="auto" w:fill="F2F2F2" w:themeFill="background1" w:themeFillShade="F2"/>
            <w:tcMar>
              <w:top w:w="57" w:type="dxa"/>
              <w:bottom w:w="57" w:type="dxa"/>
            </w:tcMar>
          </w:tcPr>
          <w:p w14:paraId="5A2650E1" w14:textId="77777777" w:rsidR="00BB298C" w:rsidRPr="002954A6" w:rsidRDefault="00BB298C" w:rsidP="003F2413">
            <w:pPr>
              <w:jc w:val="center"/>
              <w:rPr>
                <w:rFonts w:ascii="Arial" w:hAnsi="Arial" w:cs="Arial"/>
                <w:b/>
              </w:rPr>
            </w:pPr>
            <w:r w:rsidRPr="002954A6">
              <w:rPr>
                <w:rFonts w:ascii="Arial" w:hAnsi="Arial" w:cs="Arial"/>
                <w:b/>
              </w:rPr>
              <w:t>Desired outcome</w:t>
            </w:r>
          </w:p>
        </w:tc>
        <w:tc>
          <w:tcPr>
            <w:tcW w:w="3011" w:type="dxa"/>
            <w:shd w:val="clear" w:color="auto" w:fill="F2F2F2" w:themeFill="background1" w:themeFillShade="F2"/>
            <w:tcMar>
              <w:top w:w="57" w:type="dxa"/>
              <w:bottom w:w="57" w:type="dxa"/>
            </w:tcMar>
          </w:tcPr>
          <w:p w14:paraId="0AF9BE81" w14:textId="77777777" w:rsidR="00BB298C" w:rsidRDefault="00844B2B" w:rsidP="00844B2B">
            <w:pPr>
              <w:pStyle w:val="Default"/>
              <w:jc w:val="center"/>
              <w:rPr>
                <w:rFonts w:ascii="Arial" w:hAnsi="Arial" w:cs="Arial"/>
                <w:b/>
                <w:sz w:val="22"/>
                <w:szCs w:val="22"/>
              </w:rPr>
            </w:pPr>
            <w:r w:rsidRPr="00844B2B">
              <w:rPr>
                <w:rFonts w:ascii="Arial" w:hAnsi="Arial" w:cs="Arial"/>
                <w:b/>
                <w:sz w:val="22"/>
                <w:szCs w:val="22"/>
              </w:rPr>
              <w:t>Chosen action / approach</w:t>
            </w:r>
          </w:p>
          <w:p w14:paraId="2A0E0A85" w14:textId="77777777" w:rsidR="00A91FC7" w:rsidRPr="00A91FC7" w:rsidRDefault="00FD6B4F" w:rsidP="00A91FC7">
            <w:pPr>
              <w:pStyle w:val="Default"/>
              <w:rPr>
                <w:rFonts w:ascii="Arial" w:hAnsi="Arial" w:cs="Arial"/>
                <w:b/>
                <w:sz w:val="16"/>
                <w:szCs w:val="16"/>
              </w:rPr>
            </w:pPr>
            <w:hyperlink r:id="rId13" w:history="1">
              <w:r w:rsidR="00A91FC7" w:rsidRPr="00A91FC7">
                <w:rPr>
                  <w:rStyle w:val="Hyperlink"/>
                  <w:sz w:val="16"/>
                  <w:szCs w:val="16"/>
                </w:rPr>
                <w:t>https://educationendowmentfoundation.org.uk/evidence-summaries/teaching-learning-toolkit/</w:t>
              </w:r>
            </w:hyperlink>
          </w:p>
        </w:tc>
        <w:tc>
          <w:tcPr>
            <w:tcW w:w="3610" w:type="dxa"/>
            <w:gridSpan w:val="2"/>
            <w:shd w:val="clear" w:color="auto" w:fill="F2F2F2" w:themeFill="background1" w:themeFillShade="F2"/>
            <w:tcMar>
              <w:top w:w="57" w:type="dxa"/>
              <w:bottom w:w="57" w:type="dxa"/>
            </w:tcMar>
          </w:tcPr>
          <w:p w14:paraId="77B657DF" w14:textId="77777777" w:rsidR="00BB298C" w:rsidRPr="002954A6" w:rsidRDefault="00BB298C" w:rsidP="003F2413">
            <w:pPr>
              <w:jc w:val="center"/>
              <w:rPr>
                <w:rFonts w:ascii="Arial" w:hAnsi="Arial" w:cs="Arial"/>
                <w:b/>
              </w:rPr>
            </w:pPr>
            <w:r>
              <w:rPr>
                <w:rFonts w:ascii="Arial" w:hAnsi="Arial" w:cs="Arial"/>
                <w:b/>
              </w:rPr>
              <w:t>Evidence and</w:t>
            </w:r>
            <w:r w:rsidRPr="002954A6">
              <w:rPr>
                <w:rFonts w:ascii="Arial" w:hAnsi="Arial" w:cs="Arial"/>
                <w:b/>
              </w:rPr>
              <w:t xml:space="preserve"> rationale for this choice?</w:t>
            </w:r>
          </w:p>
        </w:tc>
        <w:tc>
          <w:tcPr>
            <w:tcW w:w="4696" w:type="dxa"/>
            <w:shd w:val="clear" w:color="auto" w:fill="F2F2F2" w:themeFill="background1" w:themeFillShade="F2"/>
            <w:tcMar>
              <w:top w:w="57" w:type="dxa"/>
              <w:bottom w:w="57" w:type="dxa"/>
            </w:tcMar>
          </w:tcPr>
          <w:p w14:paraId="2955F1C3" w14:textId="77777777" w:rsidR="00BB298C" w:rsidRDefault="003F2413" w:rsidP="003F2413">
            <w:pPr>
              <w:jc w:val="center"/>
              <w:rPr>
                <w:rFonts w:ascii="Arial" w:hAnsi="Arial" w:cs="Arial"/>
                <w:b/>
              </w:rPr>
            </w:pPr>
            <w:r>
              <w:rPr>
                <w:rFonts w:ascii="Arial" w:hAnsi="Arial" w:cs="Arial"/>
                <w:b/>
              </w:rPr>
              <w:t>Impact</w:t>
            </w:r>
          </w:p>
          <w:p w14:paraId="6128811B" w14:textId="77777777" w:rsidR="003D404E" w:rsidRPr="003D404E" w:rsidRDefault="003D404E" w:rsidP="00A91FC7">
            <w:pPr>
              <w:pStyle w:val="Default"/>
              <w:jc w:val="center"/>
              <w:rPr>
                <w:rFonts w:ascii="Arial" w:hAnsi="Arial" w:cs="Arial"/>
                <w:sz w:val="20"/>
                <w:szCs w:val="20"/>
              </w:rPr>
            </w:pPr>
            <w:r w:rsidRPr="003D404E">
              <w:rPr>
                <w:rFonts w:ascii="Arial" w:hAnsi="Arial" w:cs="Arial"/>
                <w:sz w:val="20"/>
                <w:szCs w:val="20"/>
              </w:rPr>
              <w:t>(</w:t>
            </w:r>
            <w:r w:rsidR="00844B2B" w:rsidRPr="003D404E">
              <w:rPr>
                <w:rFonts w:ascii="Arial" w:hAnsi="Arial" w:cs="Arial"/>
                <w:sz w:val="20"/>
                <w:szCs w:val="20"/>
              </w:rPr>
              <w:t>qualitative and quantitative evidence)</w:t>
            </w:r>
            <w:r w:rsidRPr="003D404E">
              <w:rPr>
                <w:rFonts w:ascii="Arial" w:hAnsi="Arial" w:cs="Arial"/>
                <w:sz w:val="20"/>
                <w:szCs w:val="20"/>
              </w:rPr>
              <w:t xml:space="preserve"> </w:t>
            </w:r>
          </w:p>
          <w:p w14:paraId="69EDDCA5" w14:textId="77777777" w:rsidR="00844B2B" w:rsidRDefault="00D82A75" w:rsidP="00A91FC7">
            <w:pPr>
              <w:pStyle w:val="Default"/>
              <w:jc w:val="center"/>
              <w:rPr>
                <w:rFonts w:asciiTheme="minorHAnsi" w:hAnsiTheme="minorHAnsi" w:cs="Times New Roman"/>
                <w:sz w:val="20"/>
                <w:szCs w:val="20"/>
              </w:rPr>
            </w:pPr>
            <w:r w:rsidRPr="003D404E">
              <w:rPr>
                <w:rFonts w:ascii="Arial" w:hAnsi="Arial" w:cs="Arial"/>
                <w:b/>
                <w:sz w:val="22"/>
                <w:szCs w:val="22"/>
              </w:rPr>
              <w:t>Lessons learned</w:t>
            </w:r>
            <w:r>
              <w:rPr>
                <w:rFonts w:ascii="Arial" w:hAnsi="Arial" w:cs="Arial"/>
                <w:b/>
              </w:rPr>
              <w:t xml:space="preserve"> </w:t>
            </w:r>
          </w:p>
          <w:p w14:paraId="65369F19" w14:textId="77777777" w:rsidR="00D82A75" w:rsidRPr="003D404E" w:rsidRDefault="00D82A75" w:rsidP="003D404E">
            <w:pPr>
              <w:pStyle w:val="Default"/>
              <w:jc w:val="center"/>
              <w:rPr>
                <w:rFonts w:asciiTheme="minorHAnsi" w:hAnsiTheme="minorHAnsi" w:cs="Times New Roman"/>
                <w:sz w:val="20"/>
                <w:szCs w:val="20"/>
              </w:rPr>
            </w:pPr>
            <w:r w:rsidRPr="003D404E">
              <w:rPr>
                <w:rFonts w:ascii="Arial" w:eastAsia="Times New Roman" w:hAnsi="Arial" w:cs="Arial"/>
                <w:color w:val="0D0D0D"/>
                <w:sz w:val="20"/>
                <w:szCs w:val="20"/>
                <w:lang w:eastAsia="en-GB"/>
              </w:rPr>
              <w:t>(and whether you will continue with this approach)</w:t>
            </w:r>
          </w:p>
        </w:tc>
        <w:tc>
          <w:tcPr>
            <w:tcW w:w="1360" w:type="dxa"/>
            <w:gridSpan w:val="2"/>
            <w:shd w:val="clear" w:color="auto" w:fill="F2F2F2" w:themeFill="background1" w:themeFillShade="F2"/>
          </w:tcPr>
          <w:p w14:paraId="7B827744" w14:textId="77777777" w:rsidR="00BB298C" w:rsidRPr="002954A6" w:rsidRDefault="003F2413" w:rsidP="003F2413">
            <w:pPr>
              <w:jc w:val="center"/>
              <w:rPr>
                <w:rFonts w:ascii="Arial" w:hAnsi="Arial" w:cs="Arial"/>
                <w:b/>
              </w:rPr>
            </w:pPr>
            <w:r>
              <w:rPr>
                <w:rFonts w:ascii="Arial" w:hAnsi="Arial" w:cs="Arial"/>
                <w:b/>
              </w:rPr>
              <w:t>Cost</w:t>
            </w:r>
          </w:p>
        </w:tc>
      </w:tr>
      <w:tr w:rsidR="00B328E1" w:rsidRPr="00AE78F2" w14:paraId="4C57FC02" w14:textId="77777777" w:rsidTr="00295B70">
        <w:trPr>
          <w:trHeight w:val="748"/>
        </w:trPr>
        <w:tc>
          <w:tcPr>
            <w:tcW w:w="2371" w:type="dxa"/>
            <w:tcMar>
              <w:top w:w="57" w:type="dxa"/>
              <w:bottom w:w="57" w:type="dxa"/>
            </w:tcMar>
          </w:tcPr>
          <w:p w14:paraId="7884EF56" w14:textId="2AFF5D73" w:rsidR="00B328E1" w:rsidRPr="00AE78F2" w:rsidRDefault="00B328E1" w:rsidP="00B328E1">
            <w:pPr>
              <w:rPr>
                <w:rFonts w:ascii="Arial" w:hAnsi="Arial" w:cs="Arial"/>
                <w:b/>
                <w:sz w:val="18"/>
                <w:szCs w:val="18"/>
              </w:rPr>
            </w:pPr>
            <w:r w:rsidRPr="00AA61CE">
              <w:rPr>
                <w:rFonts w:ascii="Arial" w:hAnsi="Arial" w:cs="Arial"/>
                <w:sz w:val="18"/>
                <w:szCs w:val="18"/>
              </w:rPr>
              <w:t>Reduce the attainment gap of pupils deemed to be disadvantaged in Reading, Writing and Maths.</w:t>
            </w:r>
          </w:p>
        </w:tc>
        <w:tc>
          <w:tcPr>
            <w:tcW w:w="3011" w:type="dxa"/>
            <w:shd w:val="clear" w:color="auto" w:fill="auto"/>
            <w:tcMar>
              <w:top w:w="57" w:type="dxa"/>
              <w:bottom w:w="57" w:type="dxa"/>
            </w:tcMar>
          </w:tcPr>
          <w:p w14:paraId="668287A3" w14:textId="77777777" w:rsidR="00B328E1" w:rsidRPr="004A1E27" w:rsidRDefault="00B328E1" w:rsidP="00B328E1">
            <w:pPr>
              <w:rPr>
                <w:rFonts w:ascii="Arial" w:hAnsi="Arial" w:cs="Arial"/>
                <w:sz w:val="18"/>
                <w:szCs w:val="18"/>
              </w:rPr>
            </w:pPr>
            <w:r w:rsidRPr="004A1E27">
              <w:rPr>
                <w:rFonts w:ascii="Arial" w:hAnsi="Arial" w:cs="Arial"/>
                <w:sz w:val="18"/>
                <w:szCs w:val="18"/>
              </w:rPr>
              <w:t xml:space="preserve">PP children to be a focus for teacher /TA and ‘keep up’ interventions. </w:t>
            </w:r>
          </w:p>
          <w:p w14:paraId="389A5547" w14:textId="77777777" w:rsidR="00B328E1" w:rsidRPr="004A1E27" w:rsidRDefault="00B328E1" w:rsidP="00B328E1">
            <w:pPr>
              <w:rPr>
                <w:rFonts w:ascii="Arial" w:hAnsi="Arial" w:cs="Arial"/>
                <w:sz w:val="18"/>
                <w:szCs w:val="18"/>
              </w:rPr>
            </w:pPr>
            <w:r w:rsidRPr="004A1E27">
              <w:rPr>
                <w:rFonts w:ascii="Arial" w:hAnsi="Arial" w:cs="Arial"/>
                <w:sz w:val="18"/>
                <w:szCs w:val="18"/>
              </w:rPr>
              <w:t xml:space="preserve">PP children to be a focus on monitoring visits. </w:t>
            </w:r>
          </w:p>
          <w:p w14:paraId="13C64F33" w14:textId="77777777" w:rsidR="00B328E1" w:rsidRPr="004A1E27" w:rsidRDefault="00B328E1" w:rsidP="00B328E1">
            <w:pPr>
              <w:rPr>
                <w:rFonts w:ascii="Arial" w:hAnsi="Arial" w:cs="Arial"/>
                <w:sz w:val="18"/>
                <w:szCs w:val="18"/>
              </w:rPr>
            </w:pPr>
            <w:r w:rsidRPr="004A1E27">
              <w:rPr>
                <w:rFonts w:ascii="Arial" w:hAnsi="Arial" w:cs="Arial"/>
                <w:sz w:val="18"/>
                <w:szCs w:val="18"/>
              </w:rPr>
              <w:t xml:space="preserve">All adults know who PP children are and can target appropriately in lessons. </w:t>
            </w:r>
          </w:p>
          <w:p w14:paraId="1EDEA118" w14:textId="39D9192A" w:rsidR="00B328E1" w:rsidRPr="004A1E27" w:rsidRDefault="00B328E1" w:rsidP="00B328E1">
            <w:pPr>
              <w:rPr>
                <w:rFonts w:ascii="Arial" w:hAnsi="Arial" w:cs="Arial"/>
                <w:sz w:val="18"/>
                <w:szCs w:val="18"/>
              </w:rPr>
            </w:pPr>
            <w:r w:rsidRPr="004A1E27">
              <w:rPr>
                <w:rFonts w:ascii="Arial" w:hAnsi="Arial" w:cs="Arial"/>
                <w:sz w:val="18"/>
                <w:szCs w:val="18"/>
              </w:rPr>
              <w:t>PP pupils to receive targeted interventions for core subjects where appropriate.</w:t>
            </w:r>
          </w:p>
        </w:tc>
        <w:tc>
          <w:tcPr>
            <w:tcW w:w="3610" w:type="dxa"/>
            <w:gridSpan w:val="2"/>
            <w:shd w:val="clear" w:color="auto" w:fill="auto"/>
            <w:tcMar>
              <w:top w:w="57" w:type="dxa"/>
              <w:bottom w:w="57" w:type="dxa"/>
            </w:tcMar>
          </w:tcPr>
          <w:p w14:paraId="05BD7507" w14:textId="77777777" w:rsidR="00B328E1" w:rsidRPr="00952273" w:rsidRDefault="00B328E1" w:rsidP="00B328E1">
            <w:pPr>
              <w:rPr>
                <w:rFonts w:ascii="Arial" w:hAnsi="Arial" w:cs="Arial"/>
                <w:sz w:val="18"/>
                <w:szCs w:val="18"/>
              </w:rPr>
            </w:pPr>
            <w:r w:rsidRPr="00952273">
              <w:rPr>
                <w:rFonts w:ascii="Arial" w:hAnsi="Arial" w:cs="Arial"/>
                <w:sz w:val="18"/>
                <w:szCs w:val="18"/>
              </w:rPr>
              <w:t xml:space="preserve">Monitoring of classroom practice, work and planning scrutiny. </w:t>
            </w:r>
          </w:p>
          <w:p w14:paraId="503F4909" w14:textId="77777777" w:rsidR="00B328E1" w:rsidRPr="00952273" w:rsidRDefault="00B328E1" w:rsidP="00B328E1">
            <w:pPr>
              <w:rPr>
                <w:rFonts w:ascii="Arial" w:hAnsi="Arial" w:cs="Arial"/>
                <w:sz w:val="18"/>
                <w:szCs w:val="18"/>
              </w:rPr>
            </w:pPr>
            <w:r w:rsidRPr="00952273">
              <w:rPr>
                <w:rFonts w:ascii="Arial" w:hAnsi="Arial" w:cs="Arial"/>
                <w:sz w:val="18"/>
                <w:szCs w:val="18"/>
              </w:rPr>
              <w:t xml:space="preserve">Monitoring of intervention groups and folders.  </w:t>
            </w:r>
          </w:p>
          <w:p w14:paraId="26E1C0A7" w14:textId="77777777" w:rsidR="00B328E1" w:rsidRPr="00952273" w:rsidRDefault="00B328E1" w:rsidP="00B328E1">
            <w:pPr>
              <w:rPr>
                <w:rFonts w:ascii="Arial" w:hAnsi="Arial" w:cs="Arial"/>
                <w:sz w:val="18"/>
                <w:szCs w:val="18"/>
              </w:rPr>
            </w:pPr>
            <w:r w:rsidRPr="00952273">
              <w:rPr>
                <w:rFonts w:ascii="Arial" w:hAnsi="Arial" w:cs="Arial"/>
                <w:sz w:val="18"/>
                <w:szCs w:val="18"/>
              </w:rPr>
              <w:t xml:space="preserve">Focus on PP pupils in termly Pupil Progress Meetings  </w:t>
            </w:r>
          </w:p>
          <w:p w14:paraId="5DD6CA18" w14:textId="3DA88D1A" w:rsidR="00B328E1" w:rsidRPr="00D50740" w:rsidRDefault="00B328E1" w:rsidP="00B328E1">
            <w:pPr>
              <w:rPr>
                <w:rFonts w:ascii="Arial" w:hAnsi="Arial" w:cs="Arial"/>
                <w:sz w:val="18"/>
                <w:szCs w:val="18"/>
              </w:rPr>
            </w:pPr>
            <w:r w:rsidRPr="00952273">
              <w:rPr>
                <w:rFonts w:ascii="Arial" w:hAnsi="Arial" w:cs="Arial"/>
                <w:sz w:val="18"/>
                <w:szCs w:val="18"/>
              </w:rPr>
              <w:t>Pupil Premium Review</w:t>
            </w:r>
          </w:p>
        </w:tc>
        <w:tc>
          <w:tcPr>
            <w:tcW w:w="4696" w:type="dxa"/>
            <w:shd w:val="clear" w:color="auto" w:fill="auto"/>
            <w:tcMar>
              <w:top w:w="57" w:type="dxa"/>
              <w:bottom w:w="57" w:type="dxa"/>
            </w:tcMar>
          </w:tcPr>
          <w:p w14:paraId="3BFE70F0" w14:textId="03AE1A41" w:rsidR="004A1E27" w:rsidRDefault="00B16E2D" w:rsidP="00B328E1">
            <w:pPr>
              <w:rPr>
                <w:rFonts w:ascii="Arial" w:hAnsi="Arial" w:cs="Arial"/>
                <w:sz w:val="18"/>
                <w:szCs w:val="18"/>
              </w:rPr>
            </w:pPr>
            <w:r>
              <w:rPr>
                <w:rFonts w:ascii="Arial" w:hAnsi="Arial" w:cs="Arial"/>
                <w:sz w:val="18"/>
                <w:szCs w:val="18"/>
              </w:rPr>
              <w:t>S</w:t>
            </w:r>
            <w:r w:rsidR="00E67655">
              <w:rPr>
                <w:rFonts w:ascii="Arial" w:hAnsi="Arial" w:cs="Arial"/>
                <w:sz w:val="18"/>
                <w:szCs w:val="18"/>
              </w:rPr>
              <w:t>upport is based on the needs of each child weekly and daily. Teachers are confident</w:t>
            </w:r>
            <w:r w:rsidR="00786A8C">
              <w:rPr>
                <w:rFonts w:ascii="Arial" w:hAnsi="Arial" w:cs="Arial"/>
                <w:sz w:val="18"/>
                <w:szCs w:val="18"/>
              </w:rPr>
              <w:t xml:space="preserve"> recognising the needs of PP children a</w:t>
            </w:r>
            <w:r w:rsidR="00E67655">
              <w:rPr>
                <w:rFonts w:ascii="Arial" w:hAnsi="Arial" w:cs="Arial"/>
                <w:sz w:val="18"/>
                <w:szCs w:val="18"/>
              </w:rPr>
              <w:t>nd do this on a daily basis.</w:t>
            </w:r>
            <w:r>
              <w:rPr>
                <w:rFonts w:ascii="Arial" w:hAnsi="Arial" w:cs="Arial"/>
                <w:sz w:val="18"/>
                <w:szCs w:val="18"/>
              </w:rPr>
              <w:t xml:space="preserve"> </w:t>
            </w:r>
          </w:p>
          <w:p w14:paraId="6B83826A" w14:textId="5DCD1417" w:rsidR="00786A8C" w:rsidRDefault="00786A8C" w:rsidP="00B328E1">
            <w:pPr>
              <w:rPr>
                <w:rFonts w:ascii="Arial" w:hAnsi="Arial" w:cs="Arial"/>
                <w:sz w:val="18"/>
                <w:szCs w:val="18"/>
              </w:rPr>
            </w:pPr>
            <w:r>
              <w:rPr>
                <w:rFonts w:ascii="Arial" w:hAnsi="Arial" w:cs="Arial"/>
                <w:sz w:val="18"/>
                <w:szCs w:val="18"/>
              </w:rPr>
              <w:t>TAs give general support for specific PP children to keep on task in class.</w:t>
            </w:r>
          </w:p>
          <w:p w14:paraId="47B8F0B7" w14:textId="4931F4B2" w:rsidR="004A1E27" w:rsidRDefault="004A1E27" w:rsidP="00B328E1">
            <w:pPr>
              <w:rPr>
                <w:rFonts w:ascii="Arial" w:hAnsi="Arial" w:cs="Arial"/>
                <w:sz w:val="18"/>
                <w:szCs w:val="18"/>
              </w:rPr>
            </w:pPr>
            <w:r>
              <w:rPr>
                <w:rFonts w:ascii="Arial" w:hAnsi="Arial" w:cs="Arial"/>
                <w:sz w:val="18"/>
                <w:szCs w:val="18"/>
              </w:rPr>
              <w:t>Children are not taken out of classes much – mainly supported in class.</w:t>
            </w:r>
          </w:p>
          <w:p w14:paraId="1C853CA3" w14:textId="77777777" w:rsidR="00B16E2D" w:rsidRDefault="00B16E2D" w:rsidP="00B328E1">
            <w:pPr>
              <w:rPr>
                <w:rFonts w:ascii="Arial" w:hAnsi="Arial" w:cs="Arial"/>
                <w:sz w:val="18"/>
                <w:szCs w:val="18"/>
              </w:rPr>
            </w:pPr>
          </w:p>
          <w:p w14:paraId="1413D349" w14:textId="2072A931" w:rsidR="001862A4" w:rsidRPr="00212884" w:rsidRDefault="001862A4" w:rsidP="00B328E1">
            <w:pPr>
              <w:rPr>
                <w:rFonts w:ascii="Arial" w:hAnsi="Arial" w:cs="Arial"/>
                <w:sz w:val="18"/>
                <w:szCs w:val="18"/>
              </w:rPr>
            </w:pPr>
          </w:p>
        </w:tc>
        <w:tc>
          <w:tcPr>
            <w:tcW w:w="1360" w:type="dxa"/>
            <w:gridSpan w:val="2"/>
            <w:shd w:val="clear" w:color="auto" w:fill="auto"/>
          </w:tcPr>
          <w:p w14:paraId="7E236A45" w14:textId="77777777" w:rsidR="00E44EC0" w:rsidRDefault="00E44EC0" w:rsidP="00B328E1">
            <w:pPr>
              <w:jc w:val="center"/>
              <w:rPr>
                <w:rFonts w:ascii="Arial" w:hAnsi="Arial" w:cs="Arial"/>
                <w:sz w:val="18"/>
                <w:szCs w:val="18"/>
              </w:rPr>
            </w:pPr>
          </w:p>
          <w:p w14:paraId="2E807E55" w14:textId="77777777" w:rsidR="00E44EC0" w:rsidRDefault="00E44EC0" w:rsidP="00B328E1">
            <w:pPr>
              <w:jc w:val="center"/>
              <w:rPr>
                <w:rFonts w:ascii="Arial" w:hAnsi="Arial" w:cs="Arial"/>
                <w:sz w:val="18"/>
                <w:szCs w:val="18"/>
              </w:rPr>
            </w:pPr>
          </w:p>
          <w:p w14:paraId="579D65D2" w14:textId="78219217" w:rsidR="00282818" w:rsidRPr="00212884" w:rsidRDefault="00282818" w:rsidP="00B328E1">
            <w:pPr>
              <w:jc w:val="center"/>
              <w:rPr>
                <w:rFonts w:ascii="Arial" w:hAnsi="Arial" w:cs="Arial"/>
                <w:sz w:val="18"/>
                <w:szCs w:val="18"/>
              </w:rPr>
            </w:pPr>
          </w:p>
        </w:tc>
      </w:tr>
      <w:tr w:rsidR="00B328E1" w:rsidRPr="00AE78F2" w14:paraId="6267D7DE" w14:textId="77777777" w:rsidTr="00B16E2D">
        <w:trPr>
          <w:trHeight w:hRule="exact" w:val="3685"/>
        </w:trPr>
        <w:tc>
          <w:tcPr>
            <w:tcW w:w="2371" w:type="dxa"/>
            <w:tcMar>
              <w:top w:w="57" w:type="dxa"/>
              <w:bottom w:w="57" w:type="dxa"/>
            </w:tcMar>
          </w:tcPr>
          <w:p w14:paraId="666BC6F2" w14:textId="0FE27180" w:rsidR="00B328E1" w:rsidRPr="00AE78F2" w:rsidRDefault="00B328E1" w:rsidP="00B328E1">
            <w:pPr>
              <w:rPr>
                <w:rFonts w:ascii="Arial" w:hAnsi="Arial" w:cs="Arial"/>
                <w:sz w:val="18"/>
                <w:szCs w:val="18"/>
                <w:highlight w:val="yellow"/>
              </w:rPr>
            </w:pPr>
            <w:r w:rsidRPr="00AA61CE">
              <w:rPr>
                <w:rFonts w:ascii="Arial" w:hAnsi="Arial" w:cs="Arial"/>
                <w:sz w:val="18"/>
                <w:szCs w:val="18"/>
              </w:rPr>
              <w:t>Social, emotional and behavioural needs are identified and actioned to best support outcomes of children.</w:t>
            </w:r>
          </w:p>
        </w:tc>
        <w:tc>
          <w:tcPr>
            <w:tcW w:w="3011" w:type="dxa"/>
            <w:tcMar>
              <w:top w:w="57" w:type="dxa"/>
              <w:bottom w:w="57" w:type="dxa"/>
            </w:tcMar>
          </w:tcPr>
          <w:p w14:paraId="7D290441" w14:textId="3583D465" w:rsidR="00B328E1" w:rsidRDefault="00B328E1" w:rsidP="00B328E1">
            <w:pPr>
              <w:rPr>
                <w:rFonts w:ascii="Arial" w:hAnsi="Arial" w:cs="Arial"/>
                <w:sz w:val="18"/>
                <w:szCs w:val="18"/>
              </w:rPr>
            </w:pPr>
            <w:r w:rsidRPr="009657BA">
              <w:rPr>
                <w:rFonts w:ascii="Arial" w:hAnsi="Arial" w:cs="Arial"/>
                <w:sz w:val="18"/>
                <w:szCs w:val="18"/>
              </w:rPr>
              <w:t>Involvement of relevant PSA support.</w:t>
            </w:r>
          </w:p>
          <w:p w14:paraId="1D77EAF4" w14:textId="1C7D5854" w:rsidR="00B16E2D" w:rsidRDefault="00B16E2D" w:rsidP="00B328E1">
            <w:pPr>
              <w:rPr>
                <w:rFonts w:ascii="Arial" w:hAnsi="Arial" w:cs="Arial"/>
                <w:sz w:val="18"/>
                <w:szCs w:val="18"/>
              </w:rPr>
            </w:pPr>
          </w:p>
          <w:p w14:paraId="0FB23F26" w14:textId="442D43DC" w:rsidR="00B16E2D" w:rsidRDefault="00B16E2D" w:rsidP="00B328E1">
            <w:pPr>
              <w:rPr>
                <w:rFonts w:ascii="Arial" w:hAnsi="Arial" w:cs="Arial"/>
                <w:sz w:val="18"/>
                <w:szCs w:val="18"/>
              </w:rPr>
            </w:pPr>
          </w:p>
          <w:p w14:paraId="17912B76" w14:textId="77777777" w:rsidR="00B16E2D" w:rsidRPr="009657BA" w:rsidRDefault="00B16E2D" w:rsidP="00B328E1">
            <w:pPr>
              <w:rPr>
                <w:rFonts w:ascii="Arial" w:hAnsi="Arial" w:cs="Arial"/>
                <w:sz w:val="18"/>
                <w:szCs w:val="18"/>
              </w:rPr>
            </w:pPr>
          </w:p>
          <w:p w14:paraId="299519C4" w14:textId="391F2D4D" w:rsidR="00B328E1" w:rsidRDefault="00B328E1" w:rsidP="00B328E1">
            <w:pPr>
              <w:rPr>
                <w:rFonts w:ascii="Arial" w:hAnsi="Arial" w:cs="Arial"/>
                <w:sz w:val="18"/>
                <w:szCs w:val="18"/>
              </w:rPr>
            </w:pPr>
            <w:r w:rsidRPr="009657BA">
              <w:rPr>
                <w:rFonts w:ascii="Arial" w:hAnsi="Arial" w:cs="Arial"/>
                <w:sz w:val="18"/>
                <w:szCs w:val="18"/>
              </w:rPr>
              <w:t xml:space="preserve">Whole school Thrive (TIS) approach embedded by our assigned practitioner. </w:t>
            </w:r>
          </w:p>
          <w:p w14:paraId="7C19C101" w14:textId="77777777" w:rsidR="00520F5C" w:rsidRPr="009657BA" w:rsidRDefault="00520F5C" w:rsidP="00B328E1">
            <w:pPr>
              <w:rPr>
                <w:rFonts w:ascii="Arial" w:hAnsi="Arial" w:cs="Arial"/>
                <w:sz w:val="18"/>
                <w:szCs w:val="18"/>
              </w:rPr>
            </w:pPr>
          </w:p>
          <w:p w14:paraId="4FBC132C" w14:textId="580A3A43" w:rsidR="00B328E1" w:rsidRPr="00AE78F2" w:rsidRDefault="00B328E1" w:rsidP="00B328E1">
            <w:pPr>
              <w:rPr>
                <w:rFonts w:ascii="Arial" w:hAnsi="Arial" w:cs="Arial"/>
                <w:sz w:val="18"/>
                <w:szCs w:val="18"/>
              </w:rPr>
            </w:pPr>
            <w:r w:rsidRPr="009657BA">
              <w:rPr>
                <w:rFonts w:ascii="Arial" w:hAnsi="Arial" w:cs="Arial"/>
                <w:sz w:val="18"/>
                <w:szCs w:val="18"/>
              </w:rPr>
              <w:t>Thrive (TIS) training for all new teachers and TAs to embed approach.</w:t>
            </w:r>
          </w:p>
        </w:tc>
        <w:tc>
          <w:tcPr>
            <w:tcW w:w="3610" w:type="dxa"/>
            <w:gridSpan w:val="2"/>
            <w:shd w:val="clear" w:color="auto" w:fill="auto"/>
            <w:tcMar>
              <w:top w:w="57" w:type="dxa"/>
              <w:bottom w:w="57" w:type="dxa"/>
            </w:tcMar>
          </w:tcPr>
          <w:p w14:paraId="0639EE66" w14:textId="77777777" w:rsidR="00B328E1" w:rsidRPr="00952273" w:rsidRDefault="00B328E1" w:rsidP="00B328E1">
            <w:pPr>
              <w:rPr>
                <w:rFonts w:ascii="Arial" w:hAnsi="Arial" w:cs="Arial"/>
                <w:sz w:val="18"/>
                <w:szCs w:val="18"/>
              </w:rPr>
            </w:pPr>
            <w:r w:rsidRPr="00952273">
              <w:rPr>
                <w:rFonts w:ascii="Arial" w:hAnsi="Arial" w:cs="Arial"/>
                <w:sz w:val="18"/>
                <w:szCs w:val="18"/>
              </w:rPr>
              <w:t xml:space="preserve">Monitor whole class Thrive action plans </w:t>
            </w:r>
          </w:p>
          <w:p w14:paraId="777B6B42" w14:textId="77777777" w:rsidR="00B328E1" w:rsidRDefault="00B328E1" w:rsidP="00B328E1">
            <w:pPr>
              <w:rPr>
                <w:rFonts w:ascii="Arial" w:hAnsi="Arial" w:cs="Arial"/>
                <w:sz w:val="18"/>
                <w:szCs w:val="18"/>
              </w:rPr>
            </w:pPr>
            <w:r w:rsidRPr="00952273">
              <w:rPr>
                <w:rFonts w:ascii="Arial" w:hAnsi="Arial" w:cs="Arial"/>
                <w:sz w:val="18"/>
                <w:szCs w:val="18"/>
              </w:rPr>
              <w:t>Evaluate action planning and progress made towards targets.</w:t>
            </w:r>
          </w:p>
          <w:p w14:paraId="54CEC99F" w14:textId="77777777" w:rsidR="00B328E1" w:rsidRPr="00952273" w:rsidRDefault="00B328E1" w:rsidP="00B328E1">
            <w:pPr>
              <w:rPr>
                <w:rFonts w:ascii="Arial" w:hAnsi="Arial" w:cs="Arial"/>
                <w:sz w:val="18"/>
                <w:szCs w:val="18"/>
              </w:rPr>
            </w:pPr>
            <w:r w:rsidRPr="00952273">
              <w:rPr>
                <w:rFonts w:ascii="Arial" w:hAnsi="Arial" w:cs="Arial"/>
                <w:sz w:val="18"/>
                <w:szCs w:val="18"/>
              </w:rPr>
              <w:t>Consider feedback from teachers</w:t>
            </w:r>
            <w:r>
              <w:rPr>
                <w:rFonts w:ascii="Arial" w:hAnsi="Arial" w:cs="Arial"/>
                <w:sz w:val="18"/>
                <w:szCs w:val="18"/>
              </w:rPr>
              <w:t>.</w:t>
            </w:r>
            <w:r w:rsidRPr="00952273">
              <w:rPr>
                <w:rFonts w:ascii="Arial" w:hAnsi="Arial" w:cs="Arial"/>
                <w:sz w:val="18"/>
                <w:szCs w:val="18"/>
              </w:rPr>
              <w:t xml:space="preserve">  </w:t>
            </w:r>
          </w:p>
          <w:p w14:paraId="1C19C257" w14:textId="77777777" w:rsidR="00B328E1" w:rsidRPr="00952273" w:rsidRDefault="00B328E1" w:rsidP="00B328E1">
            <w:pPr>
              <w:rPr>
                <w:rFonts w:ascii="Arial" w:hAnsi="Arial" w:cs="Arial"/>
                <w:sz w:val="18"/>
                <w:szCs w:val="18"/>
              </w:rPr>
            </w:pPr>
            <w:r w:rsidRPr="00952273">
              <w:rPr>
                <w:rFonts w:ascii="Arial" w:hAnsi="Arial" w:cs="Arial"/>
                <w:sz w:val="18"/>
                <w:szCs w:val="18"/>
              </w:rPr>
              <w:t>Tracking ac</w:t>
            </w:r>
            <w:r>
              <w:rPr>
                <w:rFonts w:ascii="Arial" w:hAnsi="Arial" w:cs="Arial"/>
                <w:sz w:val="18"/>
                <w:szCs w:val="18"/>
              </w:rPr>
              <w:t xml:space="preserve">ademic progress of children termly.  </w:t>
            </w:r>
          </w:p>
          <w:p w14:paraId="7D384FFA" w14:textId="77777777" w:rsidR="00B328E1" w:rsidRPr="00AE78F2" w:rsidRDefault="00B328E1" w:rsidP="00B328E1">
            <w:pPr>
              <w:rPr>
                <w:rFonts w:ascii="Arial" w:hAnsi="Arial" w:cs="Arial"/>
                <w:sz w:val="18"/>
                <w:szCs w:val="18"/>
              </w:rPr>
            </w:pPr>
          </w:p>
        </w:tc>
        <w:tc>
          <w:tcPr>
            <w:tcW w:w="4696" w:type="dxa"/>
            <w:shd w:val="clear" w:color="auto" w:fill="auto"/>
            <w:tcMar>
              <w:top w:w="57" w:type="dxa"/>
              <w:bottom w:w="57" w:type="dxa"/>
            </w:tcMar>
          </w:tcPr>
          <w:p w14:paraId="0A93FBB9" w14:textId="4A90EB6F" w:rsidR="00B328E1" w:rsidRDefault="001862A4" w:rsidP="00B328E1">
            <w:pPr>
              <w:rPr>
                <w:rFonts w:ascii="Arial" w:hAnsi="Arial" w:cs="Arial"/>
                <w:sz w:val="18"/>
                <w:szCs w:val="18"/>
              </w:rPr>
            </w:pPr>
            <w:r w:rsidRPr="001862A4">
              <w:rPr>
                <w:rFonts w:ascii="Arial" w:hAnsi="Arial" w:cs="Arial"/>
                <w:sz w:val="18"/>
                <w:szCs w:val="18"/>
              </w:rPr>
              <w:t xml:space="preserve">One day a week PSA – split over at least three sessions. PSA reports back to CJ weekly both verbally and through email. Formal evaluation sheets </w:t>
            </w:r>
            <w:r w:rsidR="00B16E2D">
              <w:rPr>
                <w:rFonts w:ascii="Arial" w:hAnsi="Arial" w:cs="Arial"/>
                <w:sz w:val="18"/>
                <w:szCs w:val="18"/>
              </w:rPr>
              <w:t>to</w:t>
            </w:r>
            <w:r w:rsidRPr="001862A4">
              <w:rPr>
                <w:rFonts w:ascii="Arial" w:hAnsi="Arial" w:cs="Arial"/>
                <w:sz w:val="18"/>
                <w:szCs w:val="18"/>
              </w:rPr>
              <w:t xml:space="preserve"> be shared in the future.</w:t>
            </w:r>
          </w:p>
          <w:p w14:paraId="34A4E8CD" w14:textId="77777777" w:rsidR="00B16E2D" w:rsidRPr="001862A4" w:rsidRDefault="00B16E2D" w:rsidP="00B328E1">
            <w:pPr>
              <w:rPr>
                <w:rFonts w:ascii="Arial" w:hAnsi="Arial" w:cs="Arial"/>
                <w:sz w:val="18"/>
                <w:szCs w:val="18"/>
              </w:rPr>
            </w:pPr>
          </w:p>
          <w:p w14:paraId="416AA000" w14:textId="77777777" w:rsidR="001862A4" w:rsidRPr="001862A4" w:rsidRDefault="001862A4" w:rsidP="00B328E1">
            <w:pPr>
              <w:rPr>
                <w:rFonts w:ascii="Arial" w:hAnsi="Arial" w:cs="Arial"/>
                <w:sz w:val="18"/>
                <w:szCs w:val="18"/>
              </w:rPr>
            </w:pPr>
            <w:r w:rsidRPr="001862A4">
              <w:rPr>
                <w:rFonts w:ascii="Arial" w:hAnsi="Arial" w:cs="Arial"/>
                <w:sz w:val="18"/>
                <w:szCs w:val="18"/>
              </w:rPr>
              <w:t>CH has provided staff training for all teaching staff. Training to be offered to TAs by end of academic year.</w:t>
            </w:r>
          </w:p>
          <w:p w14:paraId="4A325EA8" w14:textId="77777777" w:rsidR="001862A4" w:rsidRDefault="001862A4" w:rsidP="00B328E1">
            <w:pPr>
              <w:rPr>
                <w:rFonts w:ascii="Arial" w:hAnsi="Arial" w:cs="Arial"/>
                <w:sz w:val="18"/>
                <w:szCs w:val="18"/>
              </w:rPr>
            </w:pPr>
            <w:r w:rsidRPr="001862A4">
              <w:rPr>
                <w:rFonts w:ascii="Arial" w:hAnsi="Arial" w:cs="Arial"/>
                <w:sz w:val="18"/>
                <w:szCs w:val="18"/>
              </w:rPr>
              <w:t>Thrive shed used on a regular basis. Quiet areas within the school, including the mystery garden and the courtyard area.</w:t>
            </w:r>
            <w:r>
              <w:rPr>
                <w:rFonts w:ascii="Arial" w:hAnsi="Arial" w:cs="Arial"/>
                <w:sz w:val="18"/>
                <w:szCs w:val="18"/>
              </w:rPr>
              <w:t xml:space="preserve"> Front garden used for gardening and to be developed further.</w:t>
            </w:r>
          </w:p>
          <w:p w14:paraId="21B6E7D4" w14:textId="440C2C61" w:rsidR="001862A4" w:rsidRDefault="001862A4" w:rsidP="00B328E1">
            <w:pPr>
              <w:rPr>
                <w:rFonts w:ascii="Arial" w:hAnsi="Arial" w:cs="Arial"/>
                <w:sz w:val="18"/>
                <w:szCs w:val="18"/>
              </w:rPr>
            </w:pPr>
            <w:r>
              <w:rPr>
                <w:rFonts w:ascii="Arial" w:hAnsi="Arial" w:cs="Arial"/>
                <w:sz w:val="18"/>
                <w:szCs w:val="18"/>
              </w:rPr>
              <w:t xml:space="preserve">Class screening on </w:t>
            </w:r>
            <w:r w:rsidR="00520F5C">
              <w:rPr>
                <w:rFonts w:ascii="Arial" w:hAnsi="Arial" w:cs="Arial"/>
                <w:sz w:val="18"/>
                <w:szCs w:val="18"/>
              </w:rPr>
              <w:t>‘</w:t>
            </w:r>
            <w:r w:rsidR="00B16E2D">
              <w:rPr>
                <w:rFonts w:ascii="Arial" w:hAnsi="Arial" w:cs="Arial"/>
                <w:sz w:val="18"/>
                <w:szCs w:val="18"/>
              </w:rPr>
              <w:t>M</w:t>
            </w:r>
            <w:r>
              <w:rPr>
                <w:rFonts w:ascii="Arial" w:hAnsi="Arial" w:cs="Arial"/>
                <w:sz w:val="18"/>
                <w:szCs w:val="18"/>
              </w:rPr>
              <w:t>otional</w:t>
            </w:r>
            <w:r w:rsidR="00520F5C">
              <w:rPr>
                <w:rFonts w:ascii="Arial" w:hAnsi="Arial" w:cs="Arial"/>
                <w:sz w:val="18"/>
                <w:szCs w:val="18"/>
              </w:rPr>
              <w:t>’</w:t>
            </w:r>
            <w:r>
              <w:rPr>
                <w:rFonts w:ascii="Arial" w:hAnsi="Arial" w:cs="Arial"/>
                <w:sz w:val="18"/>
                <w:szCs w:val="18"/>
              </w:rPr>
              <w:t xml:space="preserve"> is on-going. </w:t>
            </w:r>
            <w:r w:rsidR="00B16E2D">
              <w:rPr>
                <w:rFonts w:ascii="Arial" w:hAnsi="Arial" w:cs="Arial"/>
                <w:sz w:val="18"/>
                <w:szCs w:val="18"/>
              </w:rPr>
              <w:t xml:space="preserve">Specific </w:t>
            </w:r>
            <w:r>
              <w:rPr>
                <w:rFonts w:ascii="Arial" w:hAnsi="Arial" w:cs="Arial"/>
                <w:sz w:val="18"/>
                <w:szCs w:val="18"/>
              </w:rPr>
              <w:t>Individuals have been screened.</w:t>
            </w:r>
          </w:p>
          <w:p w14:paraId="0F1EDD3D" w14:textId="131F8F11" w:rsidR="009657BA" w:rsidRDefault="009657BA" w:rsidP="00B328E1">
            <w:pPr>
              <w:rPr>
                <w:rFonts w:ascii="Arial" w:hAnsi="Arial" w:cs="Arial"/>
                <w:sz w:val="18"/>
                <w:szCs w:val="18"/>
              </w:rPr>
            </w:pPr>
            <w:r>
              <w:rPr>
                <w:rFonts w:ascii="Arial" w:hAnsi="Arial" w:cs="Arial"/>
                <w:sz w:val="18"/>
                <w:szCs w:val="18"/>
              </w:rPr>
              <w:t>Resources for Thrive shed / gardening</w:t>
            </w:r>
            <w:r w:rsidR="00520F5C">
              <w:rPr>
                <w:rFonts w:ascii="Arial" w:hAnsi="Arial" w:cs="Arial"/>
                <w:sz w:val="18"/>
                <w:szCs w:val="18"/>
              </w:rPr>
              <w:t xml:space="preserve"> purchased.</w:t>
            </w:r>
          </w:p>
          <w:p w14:paraId="74613795" w14:textId="29C3470C" w:rsidR="009657BA" w:rsidRPr="001862A4" w:rsidRDefault="009657BA" w:rsidP="00B328E1">
            <w:pPr>
              <w:rPr>
                <w:rFonts w:ascii="Arial" w:hAnsi="Arial" w:cs="Arial"/>
                <w:sz w:val="18"/>
                <w:szCs w:val="18"/>
              </w:rPr>
            </w:pPr>
            <w:r>
              <w:rPr>
                <w:rFonts w:ascii="Arial" w:hAnsi="Arial" w:cs="Arial"/>
                <w:sz w:val="18"/>
                <w:szCs w:val="18"/>
              </w:rPr>
              <w:t>PP children timetabled for TIS sessions with CH weekly.</w:t>
            </w:r>
            <w:r w:rsidR="00B16E2D">
              <w:rPr>
                <w:rFonts w:ascii="Arial" w:hAnsi="Arial" w:cs="Arial"/>
                <w:sz w:val="18"/>
                <w:szCs w:val="18"/>
              </w:rPr>
              <w:t xml:space="preserve"> Other PP children timetabled for support – e.g. lunchtimes, quiet play etc</w:t>
            </w:r>
          </w:p>
        </w:tc>
        <w:tc>
          <w:tcPr>
            <w:tcW w:w="1360" w:type="dxa"/>
            <w:gridSpan w:val="2"/>
            <w:shd w:val="clear" w:color="auto" w:fill="auto"/>
          </w:tcPr>
          <w:p w14:paraId="20AC1544" w14:textId="204B2BE4" w:rsidR="00B328E1" w:rsidRDefault="001862A4" w:rsidP="00B328E1">
            <w:pPr>
              <w:jc w:val="center"/>
              <w:rPr>
                <w:rFonts w:ascii="Arial" w:hAnsi="Arial" w:cs="Arial"/>
                <w:sz w:val="18"/>
                <w:szCs w:val="18"/>
              </w:rPr>
            </w:pPr>
            <w:r>
              <w:rPr>
                <w:rFonts w:ascii="Arial" w:hAnsi="Arial" w:cs="Arial"/>
                <w:sz w:val="18"/>
                <w:szCs w:val="18"/>
              </w:rPr>
              <w:t>£1550.44</w:t>
            </w:r>
          </w:p>
          <w:p w14:paraId="7EDF859E" w14:textId="6015FCA7" w:rsidR="00282818" w:rsidRDefault="00282818" w:rsidP="00B328E1">
            <w:pPr>
              <w:jc w:val="center"/>
              <w:rPr>
                <w:rFonts w:ascii="Arial" w:hAnsi="Arial" w:cs="Arial"/>
                <w:sz w:val="18"/>
                <w:szCs w:val="18"/>
              </w:rPr>
            </w:pPr>
          </w:p>
          <w:p w14:paraId="468A6F0E" w14:textId="47D34480" w:rsidR="00282818" w:rsidRDefault="00282818" w:rsidP="00B328E1">
            <w:pPr>
              <w:jc w:val="center"/>
              <w:rPr>
                <w:rFonts w:ascii="Arial" w:hAnsi="Arial" w:cs="Arial"/>
                <w:sz w:val="18"/>
                <w:szCs w:val="18"/>
              </w:rPr>
            </w:pPr>
          </w:p>
          <w:p w14:paraId="0EF7C93B" w14:textId="52EF9108" w:rsidR="00282818" w:rsidRDefault="00282818" w:rsidP="00B328E1">
            <w:pPr>
              <w:jc w:val="center"/>
              <w:rPr>
                <w:rFonts w:ascii="Arial" w:hAnsi="Arial" w:cs="Arial"/>
                <w:sz w:val="18"/>
                <w:szCs w:val="18"/>
              </w:rPr>
            </w:pPr>
          </w:p>
          <w:p w14:paraId="4B9BCD60" w14:textId="3322C42D" w:rsidR="00282818" w:rsidRDefault="00282818" w:rsidP="00B328E1">
            <w:pPr>
              <w:jc w:val="center"/>
              <w:rPr>
                <w:rFonts w:ascii="Arial" w:hAnsi="Arial" w:cs="Arial"/>
                <w:sz w:val="18"/>
                <w:szCs w:val="18"/>
              </w:rPr>
            </w:pPr>
          </w:p>
          <w:p w14:paraId="57CCC631" w14:textId="65DC2974" w:rsidR="00282818" w:rsidRDefault="00282818" w:rsidP="00B328E1">
            <w:pPr>
              <w:jc w:val="center"/>
              <w:rPr>
                <w:rFonts w:ascii="Arial" w:hAnsi="Arial" w:cs="Arial"/>
                <w:sz w:val="18"/>
                <w:szCs w:val="18"/>
              </w:rPr>
            </w:pPr>
          </w:p>
          <w:p w14:paraId="4A2F374F" w14:textId="1069A852" w:rsidR="00282818" w:rsidRDefault="00282818" w:rsidP="00B328E1">
            <w:pPr>
              <w:jc w:val="center"/>
              <w:rPr>
                <w:rFonts w:ascii="Arial" w:hAnsi="Arial" w:cs="Arial"/>
                <w:sz w:val="18"/>
                <w:szCs w:val="18"/>
              </w:rPr>
            </w:pPr>
          </w:p>
          <w:p w14:paraId="406B045E" w14:textId="1E97DCDE" w:rsidR="00282818" w:rsidRDefault="00282818" w:rsidP="00B328E1">
            <w:pPr>
              <w:jc w:val="center"/>
              <w:rPr>
                <w:rFonts w:ascii="Arial" w:hAnsi="Arial" w:cs="Arial"/>
                <w:sz w:val="18"/>
                <w:szCs w:val="18"/>
              </w:rPr>
            </w:pPr>
          </w:p>
          <w:p w14:paraId="4300F775" w14:textId="17220FEF" w:rsidR="00282818" w:rsidRDefault="00282818" w:rsidP="00B328E1">
            <w:pPr>
              <w:jc w:val="center"/>
              <w:rPr>
                <w:rFonts w:ascii="Arial" w:hAnsi="Arial" w:cs="Arial"/>
                <w:sz w:val="18"/>
                <w:szCs w:val="18"/>
              </w:rPr>
            </w:pPr>
          </w:p>
          <w:p w14:paraId="10CA01CB" w14:textId="30B3848A" w:rsidR="00282818" w:rsidRDefault="00282818" w:rsidP="00B328E1">
            <w:pPr>
              <w:jc w:val="center"/>
              <w:rPr>
                <w:rFonts w:ascii="Arial" w:hAnsi="Arial" w:cs="Arial"/>
                <w:sz w:val="18"/>
                <w:szCs w:val="18"/>
              </w:rPr>
            </w:pPr>
          </w:p>
          <w:p w14:paraId="71F07A05" w14:textId="3186147E" w:rsidR="00282818" w:rsidRDefault="00282818" w:rsidP="00B328E1">
            <w:pPr>
              <w:jc w:val="center"/>
              <w:rPr>
                <w:rFonts w:ascii="Arial" w:hAnsi="Arial" w:cs="Arial"/>
                <w:sz w:val="18"/>
                <w:szCs w:val="18"/>
              </w:rPr>
            </w:pPr>
          </w:p>
          <w:p w14:paraId="7FCCF738" w14:textId="75350A30" w:rsidR="00282818" w:rsidRDefault="00282818" w:rsidP="00B328E1">
            <w:pPr>
              <w:jc w:val="center"/>
              <w:rPr>
                <w:rFonts w:ascii="Arial" w:hAnsi="Arial" w:cs="Arial"/>
                <w:sz w:val="18"/>
                <w:szCs w:val="18"/>
              </w:rPr>
            </w:pPr>
          </w:p>
          <w:p w14:paraId="0ED4D48B" w14:textId="3C335983" w:rsidR="00282818" w:rsidRDefault="00282818" w:rsidP="00B328E1">
            <w:pPr>
              <w:jc w:val="center"/>
              <w:rPr>
                <w:rFonts w:ascii="Arial" w:hAnsi="Arial" w:cs="Arial"/>
                <w:sz w:val="18"/>
                <w:szCs w:val="18"/>
              </w:rPr>
            </w:pPr>
          </w:p>
          <w:p w14:paraId="18FDD35B" w14:textId="77777777" w:rsidR="00B16E2D" w:rsidRDefault="00B16E2D" w:rsidP="00B328E1">
            <w:pPr>
              <w:jc w:val="center"/>
              <w:rPr>
                <w:rFonts w:ascii="Arial" w:hAnsi="Arial" w:cs="Arial"/>
                <w:sz w:val="18"/>
                <w:szCs w:val="18"/>
              </w:rPr>
            </w:pPr>
          </w:p>
          <w:p w14:paraId="065ED607" w14:textId="77777777" w:rsidR="00B16E2D" w:rsidRDefault="00B16E2D" w:rsidP="00B328E1">
            <w:pPr>
              <w:jc w:val="center"/>
              <w:rPr>
                <w:rFonts w:ascii="Arial" w:hAnsi="Arial" w:cs="Arial"/>
                <w:sz w:val="18"/>
                <w:szCs w:val="18"/>
              </w:rPr>
            </w:pPr>
          </w:p>
          <w:p w14:paraId="032DEC95" w14:textId="438953C0" w:rsidR="00282818" w:rsidRDefault="00282818" w:rsidP="00B328E1">
            <w:pPr>
              <w:jc w:val="center"/>
              <w:rPr>
                <w:rFonts w:ascii="Arial" w:hAnsi="Arial" w:cs="Arial"/>
                <w:sz w:val="18"/>
                <w:szCs w:val="18"/>
              </w:rPr>
            </w:pPr>
            <w:r>
              <w:rPr>
                <w:rFonts w:ascii="Arial" w:hAnsi="Arial" w:cs="Arial"/>
                <w:sz w:val="18"/>
                <w:szCs w:val="18"/>
              </w:rPr>
              <w:t>£2280</w:t>
            </w:r>
          </w:p>
          <w:p w14:paraId="3A54F3C8" w14:textId="77777777" w:rsidR="00282818" w:rsidRDefault="00282818" w:rsidP="00B328E1">
            <w:pPr>
              <w:jc w:val="center"/>
              <w:rPr>
                <w:rFonts w:ascii="Arial" w:hAnsi="Arial" w:cs="Arial"/>
                <w:sz w:val="18"/>
                <w:szCs w:val="18"/>
              </w:rPr>
            </w:pPr>
          </w:p>
          <w:p w14:paraId="26AEC667" w14:textId="77777777" w:rsidR="00282818" w:rsidRDefault="00282818" w:rsidP="00B328E1">
            <w:pPr>
              <w:jc w:val="center"/>
              <w:rPr>
                <w:rFonts w:ascii="Arial" w:hAnsi="Arial" w:cs="Arial"/>
                <w:sz w:val="18"/>
                <w:szCs w:val="18"/>
              </w:rPr>
            </w:pPr>
          </w:p>
          <w:p w14:paraId="48A35043" w14:textId="77777777" w:rsidR="00282818" w:rsidRDefault="00282818" w:rsidP="00B328E1">
            <w:pPr>
              <w:jc w:val="center"/>
              <w:rPr>
                <w:rFonts w:ascii="Arial" w:hAnsi="Arial" w:cs="Arial"/>
                <w:sz w:val="18"/>
                <w:szCs w:val="18"/>
              </w:rPr>
            </w:pPr>
          </w:p>
          <w:p w14:paraId="209AD080" w14:textId="77777777" w:rsidR="00282818" w:rsidRDefault="00282818" w:rsidP="00B328E1">
            <w:pPr>
              <w:jc w:val="center"/>
              <w:rPr>
                <w:rFonts w:ascii="Arial" w:hAnsi="Arial" w:cs="Arial"/>
                <w:sz w:val="18"/>
                <w:szCs w:val="18"/>
              </w:rPr>
            </w:pPr>
          </w:p>
          <w:p w14:paraId="48585DD3" w14:textId="77777777" w:rsidR="00282818" w:rsidRDefault="00282818" w:rsidP="00B328E1">
            <w:pPr>
              <w:jc w:val="center"/>
              <w:rPr>
                <w:rFonts w:ascii="Arial" w:hAnsi="Arial" w:cs="Arial"/>
                <w:sz w:val="18"/>
                <w:szCs w:val="18"/>
              </w:rPr>
            </w:pPr>
          </w:p>
          <w:p w14:paraId="0309FA77" w14:textId="77777777" w:rsidR="00282818" w:rsidRDefault="00282818" w:rsidP="00B328E1">
            <w:pPr>
              <w:jc w:val="center"/>
              <w:rPr>
                <w:rFonts w:ascii="Arial" w:hAnsi="Arial" w:cs="Arial"/>
                <w:sz w:val="18"/>
                <w:szCs w:val="18"/>
              </w:rPr>
            </w:pPr>
          </w:p>
          <w:p w14:paraId="42444108" w14:textId="77777777" w:rsidR="00282818" w:rsidRDefault="00282818" w:rsidP="00B328E1">
            <w:pPr>
              <w:jc w:val="center"/>
              <w:rPr>
                <w:rFonts w:ascii="Arial" w:hAnsi="Arial" w:cs="Arial"/>
                <w:sz w:val="18"/>
                <w:szCs w:val="18"/>
              </w:rPr>
            </w:pPr>
          </w:p>
          <w:p w14:paraId="6E8792A1" w14:textId="77777777" w:rsidR="00282818" w:rsidRDefault="00282818" w:rsidP="00B328E1">
            <w:pPr>
              <w:jc w:val="center"/>
              <w:rPr>
                <w:rFonts w:ascii="Arial" w:hAnsi="Arial" w:cs="Arial"/>
                <w:sz w:val="18"/>
                <w:szCs w:val="18"/>
              </w:rPr>
            </w:pPr>
          </w:p>
          <w:p w14:paraId="440203B1" w14:textId="77777777" w:rsidR="00282818" w:rsidRDefault="00282818" w:rsidP="00B328E1">
            <w:pPr>
              <w:jc w:val="center"/>
              <w:rPr>
                <w:rFonts w:ascii="Arial" w:hAnsi="Arial" w:cs="Arial"/>
                <w:sz w:val="18"/>
                <w:szCs w:val="18"/>
              </w:rPr>
            </w:pPr>
          </w:p>
          <w:p w14:paraId="6E09E1A8" w14:textId="77777777" w:rsidR="00282818" w:rsidRDefault="00282818" w:rsidP="00B328E1">
            <w:pPr>
              <w:jc w:val="center"/>
              <w:rPr>
                <w:rFonts w:ascii="Arial" w:hAnsi="Arial" w:cs="Arial"/>
                <w:sz w:val="18"/>
                <w:szCs w:val="18"/>
              </w:rPr>
            </w:pPr>
          </w:p>
          <w:p w14:paraId="2DE92684" w14:textId="77777777" w:rsidR="00282818" w:rsidRDefault="00282818" w:rsidP="00B328E1">
            <w:pPr>
              <w:jc w:val="center"/>
              <w:rPr>
                <w:rFonts w:ascii="Arial" w:hAnsi="Arial" w:cs="Arial"/>
                <w:sz w:val="18"/>
                <w:szCs w:val="18"/>
              </w:rPr>
            </w:pPr>
          </w:p>
          <w:p w14:paraId="50EF5F9F" w14:textId="77777777" w:rsidR="00282818" w:rsidRDefault="00282818" w:rsidP="00B328E1">
            <w:pPr>
              <w:jc w:val="center"/>
              <w:rPr>
                <w:rFonts w:ascii="Arial" w:hAnsi="Arial" w:cs="Arial"/>
                <w:sz w:val="18"/>
                <w:szCs w:val="18"/>
              </w:rPr>
            </w:pPr>
          </w:p>
          <w:p w14:paraId="509E4271" w14:textId="64775471" w:rsidR="00282818" w:rsidRPr="00212884" w:rsidRDefault="00282818" w:rsidP="00B328E1">
            <w:pPr>
              <w:jc w:val="center"/>
              <w:rPr>
                <w:rFonts w:ascii="Arial" w:hAnsi="Arial" w:cs="Arial"/>
                <w:sz w:val="18"/>
                <w:szCs w:val="18"/>
              </w:rPr>
            </w:pPr>
          </w:p>
        </w:tc>
      </w:tr>
      <w:tr w:rsidR="00B328E1" w:rsidRPr="00AE78F2" w14:paraId="25747BC3" w14:textId="77777777" w:rsidTr="00295B70">
        <w:trPr>
          <w:trHeight w:hRule="exact" w:val="1532"/>
        </w:trPr>
        <w:tc>
          <w:tcPr>
            <w:tcW w:w="2371" w:type="dxa"/>
            <w:tcMar>
              <w:top w:w="57" w:type="dxa"/>
              <w:bottom w:w="57" w:type="dxa"/>
            </w:tcMar>
          </w:tcPr>
          <w:p w14:paraId="44D1524A" w14:textId="2A725C66" w:rsidR="00B328E1" w:rsidRPr="00AE78F2" w:rsidRDefault="00B328E1" w:rsidP="00B328E1">
            <w:pPr>
              <w:rPr>
                <w:rFonts w:ascii="Arial" w:hAnsi="Arial" w:cs="Arial"/>
                <w:sz w:val="18"/>
                <w:szCs w:val="18"/>
                <w:highlight w:val="yellow"/>
              </w:rPr>
            </w:pPr>
            <w:r>
              <w:rPr>
                <w:rFonts w:ascii="Arial" w:hAnsi="Arial" w:cs="Arial"/>
                <w:sz w:val="18"/>
                <w:szCs w:val="18"/>
              </w:rPr>
              <w:lastRenderedPageBreak/>
              <w:t xml:space="preserve">Attendance of </w:t>
            </w:r>
            <w:r w:rsidRPr="00414D54">
              <w:rPr>
                <w:rFonts w:ascii="Arial" w:hAnsi="Arial" w:cs="Arial"/>
                <w:sz w:val="18"/>
                <w:szCs w:val="18"/>
              </w:rPr>
              <w:t>persistent PP absentee</w:t>
            </w:r>
            <w:r>
              <w:rPr>
                <w:rFonts w:ascii="Arial" w:hAnsi="Arial" w:cs="Arial"/>
                <w:sz w:val="18"/>
                <w:szCs w:val="18"/>
              </w:rPr>
              <w:t>s rises above 90% with a target of 96% for those without serious ongoing medical conditions.</w:t>
            </w:r>
          </w:p>
        </w:tc>
        <w:tc>
          <w:tcPr>
            <w:tcW w:w="3011" w:type="dxa"/>
            <w:tcMar>
              <w:top w:w="57" w:type="dxa"/>
              <w:bottom w:w="57" w:type="dxa"/>
            </w:tcMar>
          </w:tcPr>
          <w:p w14:paraId="004F8528" w14:textId="77777777" w:rsidR="00B328E1" w:rsidRPr="0057733E" w:rsidRDefault="00B328E1" w:rsidP="00B328E1">
            <w:pPr>
              <w:rPr>
                <w:rFonts w:ascii="Arial" w:hAnsi="Arial" w:cs="Arial"/>
                <w:sz w:val="18"/>
                <w:szCs w:val="18"/>
              </w:rPr>
            </w:pPr>
            <w:r>
              <w:rPr>
                <w:rFonts w:ascii="Arial" w:hAnsi="Arial" w:cs="Arial"/>
                <w:sz w:val="18"/>
                <w:szCs w:val="18"/>
              </w:rPr>
              <w:t>A</w:t>
            </w:r>
            <w:r w:rsidRPr="0057733E">
              <w:rPr>
                <w:rFonts w:ascii="Arial" w:hAnsi="Arial" w:cs="Arial"/>
                <w:sz w:val="18"/>
                <w:szCs w:val="18"/>
              </w:rPr>
              <w:t xml:space="preserve">ttendance for each class published in newsletter </w:t>
            </w:r>
            <w:r>
              <w:rPr>
                <w:rFonts w:ascii="Arial" w:hAnsi="Arial" w:cs="Arial"/>
                <w:sz w:val="18"/>
                <w:szCs w:val="18"/>
              </w:rPr>
              <w:t>regularly.</w:t>
            </w:r>
          </w:p>
          <w:p w14:paraId="05B409AE" w14:textId="77777777" w:rsidR="00B328E1" w:rsidRPr="0057733E" w:rsidRDefault="00B328E1" w:rsidP="00B328E1">
            <w:pPr>
              <w:rPr>
                <w:rFonts w:ascii="Arial" w:hAnsi="Arial" w:cs="Arial"/>
                <w:sz w:val="18"/>
                <w:szCs w:val="18"/>
              </w:rPr>
            </w:pPr>
            <w:r w:rsidRPr="0057733E">
              <w:rPr>
                <w:rFonts w:ascii="Arial" w:hAnsi="Arial" w:cs="Arial"/>
                <w:sz w:val="18"/>
                <w:szCs w:val="18"/>
              </w:rPr>
              <w:t>Attendance awards iss</w:t>
            </w:r>
            <w:r>
              <w:rPr>
                <w:rFonts w:ascii="Arial" w:hAnsi="Arial" w:cs="Arial"/>
                <w:sz w:val="18"/>
                <w:szCs w:val="18"/>
              </w:rPr>
              <w:t>ued termly</w:t>
            </w:r>
            <w:r w:rsidRPr="0057733E">
              <w:rPr>
                <w:rFonts w:ascii="Arial" w:hAnsi="Arial" w:cs="Arial"/>
                <w:sz w:val="18"/>
                <w:szCs w:val="18"/>
              </w:rPr>
              <w:t xml:space="preserve"> to children achieving 100%.  </w:t>
            </w:r>
          </w:p>
          <w:p w14:paraId="2D4EB747" w14:textId="66E409E3" w:rsidR="00B328E1" w:rsidRPr="00AE78F2" w:rsidRDefault="00B328E1" w:rsidP="00B328E1">
            <w:pPr>
              <w:rPr>
                <w:rFonts w:ascii="Arial" w:hAnsi="Arial" w:cs="Arial"/>
                <w:sz w:val="18"/>
                <w:szCs w:val="18"/>
              </w:rPr>
            </w:pPr>
            <w:r w:rsidRPr="00E44EC0">
              <w:rPr>
                <w:rFonts w:ascii="Arial" w:hAnsi="Arial" w:cs="Arial"/>
                <w:sz w:val="18"/>
                <w:szCs w:val="18"/>
              </w:rPr>
              <w:t>PSA to provide personalised</w:t>
            </w:r>
            <w:r w:rsidRPr="0057733E">
              <w:rPr>
                <w:rFonts w:ascii="Arial" w:hAnsi="Arial" w:cs="Arial"/>
                <w:sz w:val="18"/>
                <w:szCs w:val="18"/>
              </w:rPr>
              <w:t xml:space="preserve"> support to families struggling with attendance issues.</w:t>
            </w:r>
          </w:p>
        </w:tc>
        <w:tc>
          <w:tcPr>
            <w:tcW w:w="3610" w:type="dxa"/>
            <w:gridSpan w:val="2"/>
            <w:tcMar>
              <w:top w:w="57" w:type="dxa"/>
              <w:bottom w:w="57" w:type="dxa"/>
            </w:tcMar>
          </w:tcPr>
          <w:p w14:paraId="555C4216" w14:textId="77777777" w:rsidR="00B328E1" w:rsidRPr="00AE4911" w:rsidRDefault="00B328E1" w:rsidP="00B328E1">
            <w:pPr>
              <w:rPr>
                <w:rFonts w:ascii="Arial" w:hAnsi="Arial" w:cs="Arial"/>
                <w:sz w:val="18"/>
                <w:szCs w:val="18"/>
              </w:rPr>
            </w:pPr>
            <w:r>
              <w:rPr>
                <w:rFonts w:ascii="Arial" w:hAnsi="Arial" w:cs="Arial"/>
                <w:sz w:val="18"/>
                <w:szCs w:val="18"/>
              </w:rPr>
              <w:t xml:space="preserve">Increased </w:t>
            </w:r>
            <w:r w:rsidRPr="00AE4911">
              <w:rPr>
                <w:rFonts w:ascii="Arial" w:hAnsi="Arial" w:cs="Arial"/>
                <w:sz w:val="18"/>
                <w:szCs w:val="18"/>
              </w:rPr>
              <w:t>attendance promotes better learning outcomes and a more positive attitude towards learning</w:t>
            </w:r>
            <w:r>
              <w:rPr>
                <w:rFonts w:ascii="Arial" w:hAnsi="Arial" w:cs="Arial"/>
                <w:sz w:val="18"/>
                <w:szCs w:val="18"/>
              </w:rPr>
              <w:t xml:space="preserve"> as pupils enjoy more successes</w:t>
            </w:r>
            <w:r w:rsidRPr="00AE4911">
              <w:rPr>
                <w:rFonts w:ascii="Arial" w:hAnsi="Arial" w:cs="Arial"/>
                <w:sz w:val="18"/>
                <w:szCs w:val="18"/>
              </w:rPr>
              <w:t xml:space="preserve">. </w:t>
            </w:r>
          </w:p>
          <w:p w14:paraId="3FD9E2D4" w14:textId="4F6019E9" w:rsidR="00B328E1" w:rsidRPr="00AE78F2" w:rsidRDefault="00B328E1" w:rsidP="00B328E1">
            <w:pPr>
              <w:rPr>
                <w:rFonts w:ascii="Arial" w:hAnsi="Arial" w:cs="Arial"/>
                <w:sz w:val="18"/>
                <w:szCs w:val="18"/>
              </w:rPr>
            </w:pPr>
            <w:r>
              <w:rPr>
                <w:rFonts w:ascii="Arial" w:hAnsi="Arial" w:cs="Arial"/>
                <w:sz w:val="18"/>
                <w:szCs w:val="18"/>
              </w:rPr>
              <w:t>Parents have better</w:t>
            </w:r>
            <w:r w:rsidRPr="00AE4911">
              <w:rPr>
                <w:rFonts w:ascii="Arial" w:hAnsi="Arial" w:cs="Arial"/>
                <w:sz w:val="18"/>
                <w:szCs w:val="18"/>
              </w:rPr>
              <w:t xml:space="preserve"> understanding of the importance of attendance and work with school to</w:t>
            </w:r>
            <w:r>
              <w:rPr>
                <w:rFonts w:ascii="Arial" w:hAnsi="Arial" w:cs="Arial"/>
                <w:sz w:val="18"/>
                <w:szCs w:val="18"/>
              </w:rPr>
              <w:t xml:space="preserve"> achieve higher rates</w:t>
            </w:r>
            <w:r w:rsidRPr="00AE4911">
              <w:rPr>
                <w:rFonts w:ascii="Arial" w:hAnsi="Arial" w:cs="Arial"/>
                <w:sz w:val="18"/>
                <w:szCs w:val="18"/>
              </w:rPr>
              <w:t>.</w:t>
            </w:r>
          </w:p>
        </w:tc>
        <w:tc>
          <w:tcPr>
            <w:tcW w:w="4696" w:type="dxa"/>
            <w:shd w:val="clear" w:color="auto" w:fill="auto"/>
            <w:tcMar>
              <w:top w:w="57" w:type="dxa"/>
              <w:bottom w:w="57" w:type="dxa"/>
            </w:tcMar>
          </w:tcPr>
          <w:p w14:paraId="3B69ACE6" w14:textId="387667D0" w:rsidR="00B328E1" w:rsidRDefault="00B16E2D" w:rsidP="00B328E1">
            <w:pPr>
              <w:rPr>
                <w:rFonts w:ascii="Arial" w:hAnsi="Arial" w:cs="Arial"/>
                <w:sz w:val="18"/>
                <w:szCs w:val="18"/>
              </w:rPr>
            </w:pPr>
            <w:r w:rsidRPr="00B16E2D">
              <w:rPr>
                <w:rFonts w:ascii="Arial" w:hAnsi="Arial" w:cs="Arial"/>
                <w:sz w:val="18"/>
                <w:szCs w:val="18"/>
              </w:rPr>
              <w:t>PSA</w:t>
            </w:r>
            <w:r>
              <w:rPr>
                <w:rFonts w:ascii="Arial" w:hAnsi="Arial" w:cs="Arial"/>
                <w:sz w:val="18"/>
                <w:szCs w:val="18"/>
              </w:rPr>
              <w:t xml:space="preserve"> and EWO supporting families to improve attendance. </w:t>
            </w:r>
            <w:r w:rsidR="00774290">
              <w:rPr>
                <w:rFonts w:ascii="Arial" w:hAnsi="Arial" w:cs="Arial"/>
                <w:sz w:val="18"/>
                <w:szCs w:val="18"/>
              </w:rPr>
              <w:t>Two</w:t>
            </w:r>
            <w:r>
              <w:rPr>
                <w:rFonts w:ascii="Arial" w:hAnsi="Arial" w:cs="Arial"/>
                <w:sz w:val="18"/>
                <w:szCs w:val="18"/>
              </w:rPr>
              <w:t xml:space="preserve"> children with medical issues that reflect on overall attendance figures.</w:t>
            </w:r>
          </w:p>
          <w:p w14:paraId="24DFB629" w14:textId="29945ABC" w:rsidR="00B16E2D" w:rsidRPr="00212884" w:rsidRDefault="00B16E2D" w:rsidP="00B328E1">
            <w:pPr>
              <w:rPr>
                <w:rFonts w:ascii="Arial" w:hAnsi="Arial" w:cs="Arial"/>
                <w:sz w:val="18"/>
                <w:szCs w:val="18"/>
                <w:highlight w:val="yellow"/>
              </w:rPr>
            </w:pPr>
          </w:p>
        </w:tc>
        <w:tc>
          <w:tcPr>
            <w:tcW w:w="1360" w:type="dxa"/>
            <w:gridSpan w:val="2"/>
            <w:shd w:val="clear" w:color="auto" w:fill="auto"/>
          </w:tcPr>
          <w:p w14:paraId="355BFFE3" w14:textId="568CEA12" w:rsidR="00B328E1" w:rsidRPr="00212884" w:rsidRDefault="00B328E1" w:rsidP="00B328E1">
            <w:pPr>
              <w:jc w:val="center"/>
              <w:rPr>
                <w:rFonts w:ascii="Arial" w:hAnsi="Arial" w:cs="Arial"/>
                <w:sz w:val="18"/>
                <w:szCs w:val="18"/>
              </w:rPr>
            </w:pPr>
          </w:p>
        </w:tc>
      </w:tr>
      <w:tr w:rsidR="00B328E1" w:rsidRPr="00AE78F2" w14:paraId="0E113CBE" w14:textId="77777777" w:rsidTr="00295B70">
        <w:trPr>
          <w:trHeight w:hRule="exact" w:val="2494"/>
        </w:trPr>
        <w:tc>
          <w:tcPr>
            <w:tcW w:w="2371" w:type="dxa"/>
            <w:tcMar>
              <w:top w:w="57" w:type="dxa"/>
              <w:bottom w:w="57" w:type="dxa"/>
            </w:tcMar>
          </w:tcPr>
          <w:p w14:paraId="41EDE503" w14:textId="5F9802C9" w:rsidR="00B328E1" w:rsidRPr="00AE78F2" w:rsidRDefault="00B328E1" w:rsidP="00B328E1">
            <w:pPr>
              <w:rPr>
                <w:rFonts w:ascii="Arial" w:hAnsi="Arial" w:cs="Arial"/>
                <w:sz w:val="18"/>
                <w:szCs w:val="18"/>
                <w:highlight w:val="yellow"/>
              </w:rPr>
            </w:pPr>
            <w:r w:rsidRPr="00AD2228">
              <w:rPr>
                <w:rFonts w:ascii="Arial" w:hAnsi="Arial" w:cs="Arial"/>
                <w:sz w:val="18"/>
                <w:szCs w:val="18"/>
              </w:rPr>
              <w:t>All HA</w:t>
            </w:r>
            <w:r>
              <w:rPr>
                <w:rFonts w:ascii="Arial" w:hAnsi="Arial" w:cs="Arial"/>
                <w:sz w:val="18"/>
                <w:szCs w:val="18"/>
              </w:rPr>
              <w:t xml:space="preserve">Ps/G&amp;T PP children to make expected or more than expected progress </w:t>
            </w:r>
            <w:r w:rsidRPr="00AD2228">
              <w:rPr>
                <w:rFonts w:ascii="Arial" w:hAnsi="Arial" w:cs="Arial"/>
                <w:sz w:val="18"/>
                <w:szCs w:val="18"/>
              </w:rPr>
              <w:t>and to develop their self-esteem.</w:t>
            </w:r>
          </w:p>
        </w:tc>
        <w:tc>
          <w:tcPr>
            <w:tcW w:w="3011" w:type="dxa"/>
            <w:tcMar>
              <w:top w:w="57" w:type="dxa"/>
              <w:bottom w:w="57" w:type="dxa"/>
            </w:tcMar>
          </w:tcPr>
          <w:p w14:paraId="65AFC2AB" w14:textId="77777777" w:rsidR="00B328E1" w:rsidRPr="0057733E" w:rsidRDefault="00B328E1" w:rsidP="00B328E1">
            <w:pPr>
              <w:rPr>
                <w:rFonts w:ascii="Arial" w:hAnsi="Arial" w:cs="Arial"/>
                <w:sz w:val="18"/>
                <w:szCs w:val="18"/>
              </w:rPr>
            </w:pPr>
            <w:r w:rsidRPr="0057733E">
              <w:rPr>
                <w:rFonts w:ascii="Arial" w:hAnsi="Arial" w:cs="Arial"/>
                <w:sz w:val="18"/>
                <w:szCs w:val="18"/>
              </w:rPr>
              <w:t>Identification of ch</w:t>
            </w:r>
            <w:r>
              <w:rPr>
                <w:rFonts w:ascii="Arial" w:hAnsi="Arial" w:cs="Arial"/>
                <w:sz w:val="18"/>
                <w:szCs w:val="18"/>
              </w:rPr>
              <w:t>ildre</w:t>
            </w:r>
            <w:r w:rsidRPr="0057733E">
              <w:rPr>
                <w:rFonts w:ascii="Arial" w:hAnsi="Arial" w:cs="Arial"/>
                <w:sz w:val="18"/>
                <w:szCs w:val="18"/>
              </w:rPr>
              <w:t>n and appropriate extens</w:t>
            </w:r>
            <w:r>
              <w:rPr>
                <w:rFonts w:ascii="Arial" w:hAnsi="Arial" w:cs="Arial"/>
                <w:sz w:val="18"/>
                <w:szCs w:val="18"/>
              </w:rPr>
              <w:t>ion tasks provided.</w:t>
            </w:r>
            <w:r w:rsidRPr="0057733E">
              <w:rPr>
                <w:rFonts w:ascii="Arial" w:hAnsi="Arial" w:cs="Arial"/>
                <w:sz w:val="18"/>
                <w:szCs w:val="18"/>
              </w:rPr>
              <w:t xml:space="preserve">  </w:t>
            </w:r>
          </w:p>
          <w:p w14:paraId="22CBF84F" w14:textId="143532F1" w:rsidR="00B328E1" w:rsidRDefault="00B328E1" w:rsidP="00B328E1">
            <w:pPr>
              <w:rPr>
                <w:rFonts w:ascii="Arial" w:hAnsi="Arial" w:cs="Arial"/>
                <w:sz w:val="18"/>
                <w:szCs w:val="18"/>
              </w:rPr>
            </w:pPr>
            <w:r w:rsidRPr="00295B70">
              <w:rPr>
                <w:rFonts w:ascii="Arial" w:hAnsi="Arial" w:cs="Arial"/>
                <w:sz w:val="18"/>
                <w:szCs w:val="18"/>
              </w:rPr>
              <w:t>Daily opportunities provided as Maths Masters or great writers.</w:t>
            </w:r>
            <w:r w:rsidRPr="0057733E">
              <w:rPr>
                <w:rFonts w:ascii="Arial" w:hAnsi="Arial" w:cs="Arial"/>
                <w:sz w:val="18"/>
                <w:szCs w:val="18"/>
              </w:rPr>
              <w:t xml:space="preserve">  </w:t>
            </w:r>
          </w:p>
          <w:p w14:paraId="57F014A7" w14:textId="77777777" w:rsidR="00B328E1" w:rsidRPr="0057733E" w:rsidRDefault="00B328E1" w:rsidP="00B328E1">
            <w:pPr>
              <w:rPr>
                <w:rFonts w:ascii="Arial" w:hAnsi="Arial" w:cs="Arial"/>
                <w:sz w:val="18"/>
                <w:szCs w:val="18"/>
              </w:rPr>
            </w:pPr>
          </w:p>
          <w:p w14:paraId="0601AE8B" w14:textId="77777777" w:rsidR="00B328E1" w:rsidRPr="0057733E" w:rsidRDefault="00B328E1" w:rsidP="00B328E1">
            <w:pPr>
              <w:rPr>
                <w:rFonts w:ascii="Arial" w:hAnsi="Arial" w:cs="Arial"/>
                <w:sz w:val="18"/>
                <w:szCs w:val="18"/>
              </w:rPr>
            </w:pPr>
            <w:r w:rsidRPr="0057733E">
              <w:rPr>
                <w:rFonts w:ascii="Arial" w:hAnsi="Arial" w:cs="Arial"/>
                <w:sz w:val="18"/>
                <w:szCs w:val="18"/>
              </w:rPr>
              <w:t xml:space="preserve">Pupils to have access to </w:t>
            </w:r>
            <w:r w:rsidRPr="00295B70">
              <w:rPr>
                <w:rFonts w:ascii="Arial" w:hAnsi="Arial" w:cs="Arial"/>
                <w:sz w:val="18"/>
                <w:szCs w:val="18"/>
              </w:rPr>
              <w:t>a wider range of enrichment activities.</w:t>
            </w:r>
            <w:r w:rsidRPr="0057733E">
              <w:rPr>
                <w:rFonts w:ascii="Arial" w:hAnsi="Arial" w:cs="Arial"/>
                <w:sz w:val="18"/>
                <w:szCs w:val="18"/>
              </w:rPr>
              <w:t xml:space="preserve">  </w:t>
            </w:r>
          </w:p>
          <w:p w14:paraId="5E777011" w14:textId="0991B4AF" w:rsidR="00B328E1" w:rsidRPr="00AE78F2" w:rsidRDefault="00B328E1" w:rsidP="00B328E1">
            <w:pPr>
              <w:rPr>
                <w:rFonts w:ascii="Arial" w:hAnsi="Arial" w:cs="Arial"/>
                <w:sz w:val="18"/>
                <w:szCs w:val="18"/>
              </w:rPr>
            </w:pPr>
            <w:r>
              <w:rPr>
                <w:rFonts w:ascii="Arial" w:hAnsi="Arial" w:cs="Arial"/>
                <w:sz w:val="18"/>
                <w:szCs w:val="18"/>
              </w:rPr>
              <w:t>School</w:t>
            </w:r>
            <w:r w:rsidRPr="0057733E">
              <w:rPr>
                <w:rFonts w:ascii="Arial" w:hAnsi="Arial" w:cs="Arial"/>
                <w:sz w:val="18"/>
                <w:szCs w:val="18"/>
              </w:rPr>
              <w:t xml:space="preserve"> to </w:t>
            </w:r>
            <w:r>
              <w:rPr>
                <w:rFonts w:ascii="Arial" w:hAnsi="Arial" w:cs="Arial"/>
                <w:sz w:val="18"/>
                <w:szCs w:val="18"/>
              </w:rPr>
              <w:t>continue</w:t>
            </w:r>
            <w:r w:rsidRPr="0057733E">
              <w:rPr>
                <w:rFonts w:ascii="Arial" w:hAnsi="Arial" w:cs="Arial"/>
                <w:sz w:val="18"/>
                <w:szCs w:val="18"/>
              </w:rPr>
              <w:t xml:space="preserve"> strong working relations</w:t>
            </w:r>
            <w:r>
              <w:rPr>
                <w:rFonts w:ascii="Arial" w:hAnsi="Arial" w:cs="Arial"/>
                <w:sz w:val="18"/>
                <w:szCs w:val="18"/>
              </w:rPr>
              <w:t>hip with feeder secondary school</w:t>
            </w:r>
            <w:r w:rsidRPr="0057733E">
              <w:rPr>
                <w:rFonts w:ascii="Arial" w:hAnsi="Arial" w:cs="Arial"/>
                <w:sz w:val="18"/>
                <w:szCs w:val="18"/>
              </w:rPr>
              <w:t xml:space="preserve">.  </w:t>
            </w:r>
          </w:p>
        </w:tc>
        <w:tc>
          <w:tcPr>
            <w:tcW w:w="3610" w:type="dxa"/>
            <w:gridSpan w:val="2"/>
            <w:tcMar>
              <w:top w:w="57" w:type="dxa"/>
              <w:bottom w:w="57" w:type="dxa"/>
            </w:tcMar>
          </w:tcPr>
          <w:p w14:paraId="35CD5B2B" w14:textId="77777777" w:rsidR="00B328E1" w:rsidRPr="00AE4911" w:rsidRDefault="00B328E1" w:rsidP="00B328E1">
            <w:pPr>
              <w:rPr>
                <w:rFonts w:ascii="Arial" w:hAnsi="Arial" w:cs="Arial"/>
                <w:sz w:val="18"/>
                <w:szCs w:val="18"/>
              </w:rPr>
            </w:pPr>
            <w:r w:rsidRPr="00AE4911">
              <w:rPr>
                <w:rFonts w:ascii="Arial" w:hAnsi="Arial" w:cs="Arial"/>
                <w:sz w:val="18"/>
                <w:szCs w:val="18"/>
              </w:rPr>
              <w:t xml:space="preserve">Extension work needed as coverage for greater depth- providing daily opportunities for children to reach their full potential across the curriculum. </w:t>
            </w:r>
          </w:p>
          <w:p w14:paraId="222F3FF0" w14:textId="77777777" w:rsidR="00B328E1" w:rsidRPr="00AE4911" w:rsidRDefault="00B328E1" w:rsidP="00B328E1">
            <w:pPr>
              <w:rPr>
                <w:rFonts w:ascii="Arial" w:hAnsi="Arial" w:cs="Arial"/>
                <w:sz w:val="18"/>
                <w:szCs w:val="18"/>
              </w:rPr>
            </w:pPr>
            <w:r w:rsidRPr="00AE4911">
              <w:rPr>
                <w:rFonts w:ascii="Arial" w:hAnsi="Arial" w:cs="Arial"/>
                <w:sz w:val="18"/>
                <w:szCs w:val="18"/>
              </w:rPr>
              <w:t xml:space="preserve">This promotes and encourages children to develop </w:t>
            </w:r>
            <w:r>
              <w:rPr>
                <w:rFonts w:ascii="Arial" w:hAnsi="Arial" w:cs="Arial"/>
                <w:sz w:val="18"/>
                <w:szCs w:val="18"/>
              </w:rPr>
              <w:t xml:space="preserve">higher order </w:t>
            </w:r>
            <w:r w:rsidRPr="00AE4911">
              <w:rPr>
                <w:rFonts w:ascii="Arial" w:hAnsi="Arial" w:cs="Arial"/>
                <w:sz w:val="18"/>
                <w:szCs w:val="18"/>
              </w:rPr>
              <w:t xml:space="preserve">problem solving and reasoning skills. </w:t>
            </w:r>
          </w:p>
          <w:p w14:paraId="27131D0F" w14:textId="09B4A053" w:rsidR="00B328E1" w:rsidRPr="00E417EC" w:rsidRDefault="00B328E1" w:rsidP="00B328E1">
            <w:pPr>
              <w:rPr>
                <w:rFonts w:ascii="Arial" w:hAnsi="Arial" w:cs="Arial"/>
                <w:color w:val="FF0000"/>
                <w:sz w:val="18"/>
                <w:szCs w:val="18"/>
              </w:rPr>
            </w:pPr>
            <w:r w:rsidRPr="00AE4911">
              <w:rPr>
                <w:rFonts w:ascii="Arial" w:hAnsi="Arial" w:cs="Arial"/>
                <w:sz w:val="18"/>
                <w:szCs w:val="18"/>
              </w:rPr>
              <w:t>Vital in promoting children to ‘aim high’ and encourage individual</w:t>
            </w:r>
            <w:r>
              <w:rPr>
                <w:rFonts w:ascii="Arial" w:hAnsi="Arial" w:cs="Arial"/>
                <w:sz w:val="18"/>
                <w:szCs w:val="18"/>
              </w:rPr>
              <w:t>s to reach their full potential using a Growth Mindset approach.</w:t>
            </w:r>
          </w:p>
        </w:tc>
        <w:tc>
          <w:tcPr>
            <w:tcW w:w="4696" w:type="dxa"/>
            <w:shd w:val="clear" w:color="auto" w:fill="auto"/>
            <w:tcMar>
              <w:top w:w="57" w:type="dxa"/>
              <w:bottom w:w="57" w:type="dxa"/>
            </w:tcMar>
          </w:tcPr>
          <w:p w14:paraId="07814821" w14:textId="43828AF4" w:rsidR="00B328E1" w:rsidRPr="00B16E2D" w:rsidRDefault="00295B70" w:rsidP="00B328E1">
            <w:pPr>
              <w:rPr>
                <w:rFonts w:ascii="Arial" w:hAnsi="Arial" w:cs="Arial"/>
                <w:bCs/>
                <w:sz w:val="18"/>
                <w:szCs w:val="18"/>
              </w:rPr>
            </w:pPr>
            <w:r w:rsidRPr="00B16E2D">
              <w:rPr>
                <w:rFonts w:ascii="Arial" w:hAnsi="Arial" w:cs="Arial"/>
                <w:bCs/>
                <w:sz w:val="18"/>
                <w:szCs w:val="18"/>
              </w:rPr>
              <w:t xml:space="preserve">Differentiation in </w:t>
            </w:r>
            <w:r w:rsidR="00B16E2D" w:rsidRPr="00B16E2D">
              <w:rPr>
                <w:rFonts w:ascii="Arial" w:hAnsi="Arial" w:cs="Arial"/>
                <w:bCs/>
                <w:sz w:val="18"/>
                <w:szCs w:val="18"/>
              </w:rPr>
              <w:t xml:space="preserve">all </w:t>
            </w:r>
            <w:r w:rsidRPr="00B16E2D">
              <w:rPr>
                <w:rFonts w:ascii="Arial" w:hAnsi="Arial" w:cs="Arial"/>
                <w:bCs/>
                <w:sz w:val="18"/>
                <w:szCs w:val="18"/>
              </w:rPr>
              <w:t>clas</w:t>
            </w:r>
            <w:r w:rsidR="00774290">
              <w:rPr>
                <w:rFonts w:ascii="Arial" w:hAnsi="Arial" w:cs="Arial"/>
                <w:bCs/>
                <w:sz w:val="18"/>
                <w:szCs w:val="18"/>
              </w:rPr>
              <w:t>ses</w:t>
            </w:r>
            <w:r w:rsidR="00B16E2D" w:rsidRPr="00B16E2D">
              <w:rPr>
                <w:rFonts w:ascii="Arial" w:hAnsi="Arial" w:cs="Arial"/>
                <w:bCs/>
                <w:sz w:val="18"/>
                <w:szCs w:val="18"/>
              </w:rPr>
              <w:t xml:space="preserve"> for all HAP children. Greater depth opportunities for all</w:t>
            </w:r>
            <w:r w:rsidR="00B16E2D">
              <w:rPr>
                <w:rFonts w:ascii="Arial" w:hAnsi="Arial" w:cs="Arial"/>
                <w:bCs/>
                <w:sz w:val="18"/>
                <w:szCs w:val="18"/>
              </w:rPr>
              <w:t xml:space="preserve"> in maths and writing.</w:t>
            </w:r>
          </w:p>
          <w:p w14:paraId="3D9061C0" w14:textId="6702C715" w:rsidR="00295B70" w:rsidRDefault="00295B70" w:rsidP="00B328E1">
            <w:pPr>
              <w:rPr>
                <w:rFonts w:ascii="Arial" w:hAnsi="Arial" w:cs="Arial"/>
                <w:b/>
                <w:sz w:val="18"/>
                <w:szCs w:val="18"/>
                <w:highlight w:val="yellow"/>
              </w:rPr>
            </w:pPr>
          </w:p>
          <w:p w14:paraId="709C63A4" w14:textId="3AA783D0" w:rsidR="00295B70" w:rsidRDefault="00295B70" w:rsidP="00B328E1">
            <w:pPr>
              <w:rPr>
                <w:rFonts w:ascii="Arial" w:hAnsi="Arial" w:cs="Arial"/>
                <w:b/>
                <w:sz w:val="18"/>
                <w:szCs w:val="18"/>
                <w:highlight w:val="yellow"/>
              </w:rPr>
            </w:pPr>
          </w:p>
          <w:p w14:paraId="47789881" w14:textId="787F73D0" w:rsidR="00295B70" w:rsidRDefault="00295B70" w:rsidP="00B328E1">
            <w:pPr>
              <w:rPr>
                <w:rFonts w:ascii="Arial" w:hAnsi="Arial" w:cs="Arial"/>
                <w:b/>
                <w:sz w:val="18"/>
                <w:szCs w:val="18"/>
                <w:highlight w:val="yellow"/>
              </w:rPr>
            </w:pPr>
          </w:p>
          <w:p w14:paraId="4C8AE26E" w14:textId="071D7726" w:rsidR="00295B70" w:rsidRDefault="00295B70" w:rsidP="00B328E1">
            <w:pPr>
              <w:rPr>
                <w:rFonts w:ascii="Arial" w:hAnsi="Arial" w:cs="Arial"/>
                <w:b/>
                <w:sz w:val="18"/>
                <w:szCs w:val="18"/>
                <w:highlight w:val="yellow"/>
              </w:rPr>
            </w:pPr>
          </w:p>
          <w:p w14:paraId="7E464679" w14:textId="538F44EE" w:rsidR="00295B70" w:rsidRPr="00B16E2D" w:rsidRDefault="00295B70" w:rsidP="00B328E1">
            <w:pPr>
              <w:rPr>
                <w:rFonts w:ascii="Arial" w:hAnsi="Arial" w:cs="Arial"/>
                <w:bCs/>
                <w:sz w:val="18"/>
                <w:szCs w:val="18"/>
              </w:rPr>
            </w:pPr>
            <w:r w:rsidRPr="00B16E2D">
              <w:rPr>
                <w:rFonts w:ascii="Arial" w:hAnsi="Arial" w:cs="Arial"/>
                <w:bCs/>
                <w:sz w:val="18"/>
                <w:szCs w:val="18"/>
              </w:rPr>
              <w:t>Music lessons paid from PP</w:t>
            </w:r>
            <w:r w:rsidR="00B16E2D">
              <w:rPr>
                <w:rFonts w:ascii="Arial" w:hAnsi="Arial" w:cs="Arial"/>
                <w:bCs/>
                <w:sz w:val="18"/>
                <w:szCs w:val="18"/>
              </w:rPr>
              <w:t xml:space="preserve"> for one child. Available to others if requested.</w:t>
            </w:r>
          </w:p>
          <w:p w14:paraId="1E72971C" w14:textId="786DBB4D" w:rsidR="00B328E1" w:rsidRPr="00B16E2D" w:rsidRDefault="00295B70" w:rsidP="00B328E1">
            <w:pPr>
              <w:rPr>
                <w:rFonts w:ascii="Arial" w:hAnsi="Arial" w:cs="Arial"/>
                <w:bCs/>
                <w:sz w:val="18"/>
                <w:szCs w:val="18"/>
              </w:rPr>
            </w:pPr>
            <w:r w:rsidRPr="00B16E2D">
              <w:rPr>
                <w:rFonts w:ascii="Arial" w:hAnsi="Arial" w:cs="Arial"/>
                <w:bCs/>
                <w:sz w:val="18"/>
                <w:szCs w:val="18"/>
              </w:rPr>
              <w:t>Sports clubs / trips camps etc</w:t>
            </w:r>
          </w:p>
          <w:p w14:paraId="20A884B7" w14:textId="77777777" w:rsidR="00B328E1" w:rsidRDefault="00B328E1" w:rsidP="00B328E1">
            <w:pPr>
              <w:rPr>
                <w:rFonts w:ascii="Arial" w:hAnsi="Arial" w:cs="Arial"/>
                <w:b/>
                <w:sz w:val="18"/>
                <w:szCs w:val="18"/>
                <w:highlight w:val="yellow"/>
              </w:rPr>
            </w:pPr>
          </w:p>
          <w:p w14:paraId="796155CF" w14:textId="77777777" w:rsidR="00B328E1" w:rsidRDefault="00B328E1" w:rsidP="00B328E1">
            <w:pPr>
              <w:rPr>
                <w:rFonts w:ascii="Arial" w:hAnsi="Arial" w:cs="Arial"/>
                <w:b/>
                <w:sz w:val="18"/>
                <w:szCs w:val="18"/>
                <w:highlight w:val="yellow"/>
              </w:rPr>
            </w:pPr>
          </w:p>
          <w:p w14:paraId="14306FC2" w14:textId="77777777" w:rsidR="00B328E1" w:rsidRDefault="00B328E1" w:rsidP="00B328E1">
            <w:pPr>
              <w:rPr>
                <w:rFonts w:ascii="Arial" w:hAnsi="Arial" w:cs="Arial"/>
                <w:b/>
                <w:sz w:val="18"/>
                <w:szCs w:val="18"/>
                <w:highlight w:val="yellow"/>
              </w:rPr>
            </w:pPr>
          </w:p>
          <w:p w14:paraId="1AF7AA68" w14:textId="77777777" w:rsidR="00B328E1" w:rsidRDefault="00B328E1" w:rsidP="00B328E1">
            <w:pPr>
              <w:rPr>
                <w:rFonts w:ascii="Arial" w:hAnsi="Arial" w:cs="Arial"/>
                <w:b/>
                <w:sz w:val="18"/>
                <w:szCs w:val="18"/>
                <w:highlight w:val="yellow"/>
              </w:rPr>
            </w:pPr>
          </w:p>
          <w:p w14:paraId="069EE14F" w14:textId="77777777" w:rsidR="00B328E1" w:rsidRDefault="00B328E1" w:rsidP="00B328E1">
            <w:pPr>
              <w:rPr>
                <w:rFonts w:ascii="Arial" w:hAnsi="Arial" w:cs="Arial"/>
                <w:b/>
                <w:sz w:val="18"/>
                <w:szCs w:val="18"/>
                <w:highlight w:val="yellow"/>
              </w:rPr>
            </w:pPr>
          </w:p>
          <w:p w14:paraId="774C6462" w14:textId="77777777" w:rsidR="00B328E1" w:rsidRDefault="00B328E1" w:rsidP="00B328E1">
            <w:pPr>
              <w:rPr>
                <w:rFonts w:ascii="Arial" w:hAnsi="Arial" w:cs="Arial"/>
                <w:b/>
                <w:sz w:val="18"/>
                <w:szCs w:val="18"/>
                <w:highlight w:val="yellow"/>
              </w:rPr>
            </w:pPr>
          </w:p>
          <w:p w14:paraId="3E199AF7" w14:textId="77777777" w:rsidR="00B328E1" w:rsidRDefault="00B328E1" w:rsidP="00B328E1">
            <w:pPr>
              <w:rPr>
                <w:rFonts w:ascii="Arial" w:hAnsi="Arial" w:cs="Arial"/>
                <w:b/>
                <w:sz w:val="18"/>
                <w:szCs w:val="18"/>
                <w:highlight w:val="yellow"/>
              </w:rPr>
            </w:pPr>
          </w:p>
          <w:p w14:paraId="6F5EA24A" w14:textId="77777777" w:rsidR="00B328E1" w:rsidRDefault="00B328E1" w:rsidP="00B328E1">
            <w:pPr>
              <w:rPr>
                <w:rFonts w:ascii="Arial" w:hAnsi="Arial" w:cs="Arial"/>
                <w:b/>
                <w:sz w:val="18"/>
                <w:szCs w:val="18"/>
                <w:highlight w:val="yellow"/>
              </w:rPr>
            </w:pPr>
          </w:p>
          <w:p w14:paraId="3194FC96" w14:textId="77777777" w:rsidR="00B328E1" w:rsidRDefault="00B328E1" w:rsidP="00B328E1">
            <w:pPr>
              <w:rPr>
                <w:rFonts w:ascii="Arial" w:hAnsi="Arial" w:cs="Arial"/>
                <w:b/>
                <w:sz w:val="18"/>
                <w:szCs w:val="18"/>
                <w:highlight w:val="yellow"/>
              </w:rPr>
            </w:pPr>
          </w:p>
          <w:p w14:paraId="25644EF1" w14:textId="77777777" w:rsidR="00B328E1" w:rsidRDefault="00B328E1" w:rsidP="00B328E1">
            <w:pPr>
              <w:rPr>
                <w:rFonts w:ascii="Arial" w:hAnsi="Arial" w:cs="Arial"/>
                <w:b/>
                <w:sz w:val="18"/>
                <w:szCs w:val="18"/>
                <w:highlight w:val="yellow"/>
              </w:rPr>
            </w:pPr>
          </w:p>
          <w:p w14:paraId="234E9CF8" w14:textId="3BAAE01B" w:rsidR="00B328E1" w:rsidRPr="0027076F" w:rsidRDefault="00B328E1" w:rsidP="00B328E1">
            <w:pPr>
              <w:rPr>
                <w:rFonts w:ascii="Arial" w:hAnsi="Arial" w:cs="Arial"/>
                <w:b/>
                <w:sz w:val="18"/>
                <w:szCs w:val="18"/>
                <w:highlight w:val="yellow"/>
              </w:rPr>
            </w:pPr>
          </w:p>
        </w:tc>
        <w:tc>
          <w:tcPr>
            <w:tcW w:w="1360" w:type="dxa"/>
            <w:gridSpan w:val="2"/>
            <w:shd w:val="clear" w:color="auto" w:fill="auto"/>
          </w:tcPr>
          <w:p w14:paraId="0086E0D7" w14:textId="77777777" w:rsidR="00B328E1" w:rsidRDefault="00B328E1" w:rsidP="00B328E1">
            <w:pPr>
              <w:jc w:val="center"/>
              <w:rPr>
                <w:rFonts w:ascii="Arial" w:hAnsi="Arial" w:cs="Arial"/>
                <w:sz w:val="18"/>
                <w:szCs w:val="18"/>
              </w:rPr>
            </w:pPr>
          </w:p>
          <w:p w14:paraId="41717241" w14:textId="77777777" w:rsidR="00B16E2D" w:rsidRDefault="00B16E2D" w:rsidP="00B328E1">
            <w:pPr>
              <w:jc w:val="center"/>
              <w:rPr>
                <w:rFonts w:ascii="Arial" w:hAnsi="Arial" w:cs="Arial"/>
                <w:sz w:val="18"/>
                <w:szCs w:val="18"/>
              </w:rPr>
            </w:pPr>
          </w:p>
          <w:p w14:paraId="7ADD54A2" w14:textId="77777777" w:rsidR="00B16E2D" w:rsidRDefault="00B16E2D" w:rsidP="00B328E1">
            <w:pPr>
              <w:jc w:val="center"/>
              <w:rPr>
                <w:rFonts w:ascii="Arial" w:hAnsi="Arial" w:cs="Arial"/>
                <w:sz w:val="18"/>
                <w:szCs w:val="18"/>
              </w:rPr>
            </w:pPr>
          </w:p>
          <w:p w14:paraId="09761AB4" w14:textId="77777777" w:rsidR="00B16E2D" w:rsidRDefault="00B16E2D" w:rsidP="00B328E1">
            <w:pPr>
              <w:jc w:val="center"/>
              <w:rPr>
                <w:rFonts w:ascii="Arial" w:hAnsi="Arial" w:cs="Arial"/>
                <w:sz w:val="18"/>
                <w:szCs w:val="18"/>
              </w:rPr>
            </w:pPr>
          </w:p>
          <w:p w14:paraId="6165184F" w14:textId="77777777" w:rsidR="00B16E2D" w:rsidRDefault="00B16E2D" w:rsidP="00B328E1">
            <w:pPr>
              <w:jc w:val="center"/>
              <w:rPr>
                <w:rFonts w:ascii="Arial" w:hAnsi="Arial" w:cs="Arial"/>
                <w:sz w:val="18"/>
                <w:szCs w:val="18"/>
              </w:rPr>
            </w:pPr>
          </w:p>
          <w:p w14:paraId="2419FC39" w14:textId="77777777" w:rsidR="00B16E2D" w:rsidRDefault="00B16E2D" w:rsidP="00B328E1">
            <w:pPr>
              <w:jc w:val="center"/>
              <w:rPr>
                <w:rFonts w:ascii="Arial" w:hAnsi="Arial" w:cs="Arial"/>
                <w:sz w:val="18"/>
                <w:szCs w:val="18"/>
              </w:rPr>
            </w:pPr>
          </w:p>
          <w:p w14:paraId="19E8ABBD" w14:textId="54FD1A9A" w:rsidR="00B16E2D" w:rsidRPr="00212884" w:rsidRDefault="00B16E2D" w:rsidP="00B328E1">
            <w:pPr>
              <w:jc w:val="center"/>
              <w:rPr>
                <w:rFonts w:ascii="Arial" w:hAnsi="Arial" w:cs="Arial"/>
                <w:sz w:val="18"/>
                <w:szCs w:val="18"/>
              </w:rPr>
            </w:pPr>
            <w:r>
              <w:rPr>
                <w:rFonts w:ascii="Arial" w:hAnsi="Arial" w:cs="Arial"/>
                <w:sz w:val="18"/>
                <w:szCs w:val="18"/>
              </w:rPr>
              <w:t>£68</w:t>
            </w:r>
          </w:p>
        </w:tc>
      </w:tr>
      <w:tr w:rsidR="00B328E1" w:rsidRPr="00AE78F2" w14:paraId="445C6959" w14:textId="77777777" w:rsidTr="00B16E2D">
        <w:trPr>
          <w:trHeight w:hRule="exact" w:val="342"/>
        </w:trPr>
        <w:tc>
          <w:tcPr>
            <w:tcW w:w="2371" w:type="dxa"/>
            <w:tcMar>
              <w:top w:w="57" w:type="dxa"/>
              <w:bottom w:w="57" w:type="dxa"/>
            </w:tcMar>
          </w:tcPr>
          <w:p w14:paraId="1B638952" w14:textId="77777777" w:rsidR="00B328E1" w:rsidRPr="00AE78F2" w:rsidRDefault="00B328E1" w:rsidP="00B328E1">
            <w:pPr>
              <w:rPr>
                <w:rFonts w:ascii="Arial" w:hAnsi="Arial" w:cs="Arial"/>
                <w:sz w:val="18"/>
                <w:szCs w:val="18"/>
                <w:highlight w:val="yellow"/>
              </w:rPr>
            </w:pPr>
          </w:p>
        </w:tc>
        <w:tc>
          <w:tcPr>
            <w:tcW w:w="3011" w:type="dxa"/>
            <w:tcMar>
              <w:top w:w="57" w:type="dxa"/>
              <w:bottom w:w="57" w:type="dxa"/>
            </w:tcMar>
          </w:tcPr>
          <w:p w14:paraId="5497CD0E" w14:textId="30EEC3C7" w:rsidR="00B328E1" w:rsidRPr="00AE78F2" w:rsidRDefault="00B328E1" w:rsidP="00B328E1">
            <w:pPr>
              <w:rPr>
                <w:rFonts w:ascii="Arial" w:hAnsi="Arial" w:cs="Arial"/>
                <w:sz w:val="18"/>
                <w:szCs w:val="18"/>
              </w:rPr>
            </w:pPr>
          </w:p>
        </w:tc>
        <w:tc>
          <w:tcPr>
            <w:tcW w:w="3610" w:type="dxa"/>
            <w:gridSpan w:val="2"/>
            <w:tcMar>
              <w:top w:w="57" w:type="dxa"/>
              <w:bottom w:w="57" w:type="dxa"/>
            </w:tcMar>
          </w:tcPr>
          <w:p w14:paraId="5EA269C0" w14:textId="77777777" w:rsidR="00B328E1" w:rsidRPr="00AE78F2" w:rsidRDefault="00B328E1" w:rsidP="00B328E1">
            <w:pPr>
              <w:rPr>
                <w:rFonts w:ascii="Arial" w:hAnsi="Arial" w:cs="Arial"/>
                <w:sz w:val="18"/>
                <w:szCs w:val="18"/>
              </w:rPr>
            </w:pPr>
          </w:p>
        </w:tc>
        <w:tc>
          <w:tcPr>
            <w:tcW w:w="4696" w:type="dxa"/>
            <w:shd w:val="clear" w:color="auto" w:fill="auto"/>
            <w:tcMar>
              <w:top w:w="57" w:type="dxa"/>
              <w:bottom w:w="57" w:type="dxa"/>
            </w:tcMar>
          </w:tcPr>
          <w:p w14:paraId="17BFD886" w14:textId="611D0251" w:rsidR="00B328E1" w:rsidRPr="00212884" w:rsidRDefault="00B328E1" w:rsidP="00B328E1">
            <w:pPr>
              <w:rPr>
                <w:rFonts w:ascii="Arial" w:hAnsi="Arial" w:cs="Arial"/>
                <w:sz w:val="18"/>
                <w:szCs w:val="18"/>
                <w:highlight w:val="yellow"/>
              </w:rPr>
            </w:pPr>
          </w:p>
        </w:tc>
        <w:tc>
          <w:tcPr>
            <w:tcW w:w="1360" w:type="dxa"/>
            <w:gridSpan w:val="2"/>
            <w:shd w:val="clear" w:color="auto" w:fill="auto"/>
          </w:tcPr>
          <w:p w14:paraId="35E24421" w14:textId="3E35C3F0" w:rsidR="00B328E1" w:rsidRPr="00212884" w:rsidRDefault="00B16E2D" w:rsidP="00B328E1">
            <w:pPr>
              <w:jc w:val="center"/>
              <w:rPr>
                <w:rFonts w:ascii="Arial" w:hAnsi="Arial" w:cs="Arial"/>
                <w:sz w:val="18"/>
                <w:szCs w:val="18"/>
              </w:rPr>
            </w:pPr>
            <w:r>
              <w:rPr>
                <w:rFonts w:ascii="Arial" w:hAnsi="Arial" w:cs="Arial"/>
                <w:sz w:val="18"/>
                <w:szCs w:val="18"/>
              </w:rPr>
              <w:t>£3898.44</w:t>
            </w:r>
          </w:p>
        </w:tc>
      </w:tr>
      <w:tr w:rsidR="00B328E1" w:rsidRPr="00AE78F2" w14:paraId="609C0D35" w14:textId="77777777" w:rsidTr="00295B70">
        <w:trPr>
          <w:trHeight w:hRule="exact" w:val="454"/>
        </w:trPr>
        <w:tc>
          <w:tcPr>
            <w:tcW w:w="15048" w:type="dxa"/>
            <w:gridSpan w:val="7"/>
            <w:tcMar>
              <w:top w:w="57" w:type="dxa"/>
              <w:bottom w:w="57" w:type="dxa"/>
            </w:tcMar>
          </w:tcPr>
          <w:p w14:paraId="00BCA895" w14:textId="77777777" w:rsidR="00B328E1" w:rsidRPr="003F2413" w:rsidRDefault="00B328E1" w:rsidP="00B328E1">
            <w:pPr>
              <w:rPr>
                <w:rFonts w:ascii="Arial" w:hAnsi="Arial" w:cs="Arial"/>
                <w:sz w:val="18"/>
                <w:szCs w:val="18"/>
              </w:rPr>
            </w:pPr>
            <w:r>
              <w:rPr>
                <w:rFonts w:ascii="Arial" w:hAnsi="Arial" w:cs="Arial"/>
                <w:b/>
              </w:rPr>
              <w:t xml:space="preserve">ii. </w:t>
            </w:r>
            <w:r w:rsidRPr="003F2413">
              <w:rPr>
                <w:rFonts w:ascii="Arial" w:hAnsi="Arial" w:cs="Arial"/>
                <w:b/>
              </w:rPr>
              <w:t>Targeted support</w:t>
            </w:r>
          </w:p>
        </w:tc>
      </w:tr>
      <w:tr w:rsidR="00B328E1" w:rsidRPr="00AE78F2" w14:paraId="28E4B474" w14:textId="77777777" w:rsidTr="00295B70">
        <w:trPr>
          <w:trHeight w:hRule="exact" w:val="1283"/>
        </w:trPr>
        <w:tc>
          <w:tcPr>
            <w:tcW w:w="2371" w:type="dxa"/>
            <w:shd w:val="clear" w:color="auto" w:fill="F2F2F2" w:themeFill="background1" w:themeFillShade="F2"/>
            <w:tcMar>
              <w:top w:w="57" w:type="dxa"/>
              <w:bottom w:w="57" w:type="dxa"/>
            </w:tcMar>
          </w:tcPr>
          <w:p w14:paraId="5DB3831E" w14:textId="77777777" w:rsidR="00B328E1" w:rsidRPr="002954A6" w:rsidRDefault="00B328E1" w:rsidP="00B328E1">
            <w:pPr>
              <w:jc w:val="center"/>
              <w:rPr>
                <w:rFonts w:ascii="Arial" w:hAnsi="Arial" w:cs="Arial"/>
                <w:b/>
              </w:rPr>
            </w:pPr>
            <w:r w:rsidRPr="002954A6">
              <w:rPr>
                <w:rFonts w:ascii="Arial" w:hAnsi="Arial" w:cs="Arial"/>
                <w:b/>
              </w:rPr>
              <w:t>Desired outcome</w:t>
            </w:r>
          </w:p>
        </w:tc>
        <w:tc>
          <w:tcPr>
            <w:tcW w:w="3011" w:type="dxa"/>
            <w:shd w:val="clear" w:color="auto" w:fill="F2F2F2" w:themeFill="background1" w:themeFillShade="F2"/>
            <w:tcMar>
              <w:top w:w="57" w:type="dxa"/>
              <w:bottom w:w="57" w:type="dxa"/>
            </w:tcMar>
          </w:tcPr>
          <w:p w14:paraId="4ABA0B89" w14:textId="77777777" w:rsidR="00B328E1" w:rsidRPr="002954A6" w:rsidRDefault="00B328E1" w:rsidP="00B328E1">
            <w:pPr>
              <w:jc w:val="cente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610" w:type="dxa"/>
            <w:gridSpan w:val="2"/>
            <w:shd w:val="clear" w:color="auto" w:fill="F2F2F2" w:themeFill="background1" w:themeFillShade="F2"/>
            <w:tcMar>
              <w:top w:w="57" w:type="dxa"/>
              <w:bottom w:w="57" w:type="dxa"/>
            </w:tcMar>
          </w:tcPr>
          <w:p w14:paraId="5E59675A" w14:textId="77777777" w:rsidR="00B328E1" w:rsidRPr="002954A6" w:rsidRDefault="00B328E1" w:rsidP="00B328E1">
            <w:pPr>
              <w:jc w:val="center"/>
              <w:rPr>
                <w:rFonts w:ascii="Arial" w:hAnsi="Arial" w:cs="Arial"/>
                <w:b/>
              </w:rPr>
            </w:pPr>
            <w:r>
              <w:rPr>
                <w:rFonts w:ascii="Arial" w:hAnsi="Arial" w:cs="Arial"/>
                <w:b/>
              </w:rPr>
              <w:t>Evidence and</w:t>
            </w:r>
            <w:r w:rsidRPr="002954A6">
              <w:rPr>
                <w:rFonts w:ascii="Arial" w:hAnsi="Arial" w:cs="Arial"/>
                <w:b/>
              </w:rPr>
              <w:t xml:space="preserve"> rationale for this choice?</w:t>
            </w:r>
          </w:p>
        </w:tc>
        <w:tc>
          <w:tcPr>
            <w:tcW w:w="4696" w:type="dxa"/>
            <w:shd w:val="clear" w:color="auto" w:fill="F2F2F2" w:themeFill="background1" w:themeFillShade="F2"/>
            <w:tcMar>
              <w:top w:w="57" w:type="dxa"/>
              <w:bottom w:w="57" w:type="dxa"/>
            </w:tcMar>
          </w:tcPr>
          <w:p w14:paraId="26DEC6B5" w14:textId="77777777" w:rsidR="00B328E1" w:rsidRDefault="00B328E1" w:rsidP="00B328E1">
            <w:pPr>
              <w:jc w:val="center"/>
              <w:rPr>
                <w:rFonts w:ascii="Arial" w:hAnsi="Arial" w:cs="Arial"/>
                <w:b/>
              </w:rPr>
            </w:pPr>
            <w:r>
              <w:rPr>
                <w:rFonts w:ascii="Arial" w:hAnsi="Arial" w:cs="Arial"/>
                <w:b/>
              </w:rPr>
              <w:t>Impact</w:t>
            </w:r>
          </w:p>
          <w:p w14:paraId="4B79CD84" w14:textId="77777777" w:rsidR="00B328E1" w:rsidRPr="003D404E" w:rsidRDefault="00B328E1" w:rsidP="00B328E1">
            <w:pPr>
              <w:pStyle w:val="Default"/>
              <w:jc w:val="center"/>
              <w:rPr>
                <w:rFonts w:ascii="Arial" w:hAnsi="Arial" w:cs="Arial"/>
                <w:sz w:val="20"/>
                <w:szCs w:val="20"/>
              </w:rPr>
            </w:pPr>
            <w:r w:rsidRPr="003D404E">
              <w:rPr>
                <w:rFonts w:ascii="Arial" w:hAnsi="Arial" w:cs="Arial"/>
                <w:sz w:val="20"/>
                <w:szCs w:val="20"/>
              </w:rPr>
              <w:t xml:space="preserve">(qualitative and quantitative evidence) </w:t>
            </w:r>
          </w:p>
          <w:p w14:paraId="1ACE30E6" w14:textId="77777777" w:rsidR="00B328E1" w:rsidRDefault="00B328E1" w:rsidP="00B328E1">
            <w:pPr>
              <w:pStyle w:val="Default"/>
              <w:jc w:val="center"/>
              <w:rPr>
                <w:rFonts w:asciiTheme="minorHAnsi" w:hAnsiTheme="minorHAnsi" w:cs="Times New Roman"/>
                <w:sz w:val="20"/>
                <w:szCs w:val="20"/>
              </w:rPr>
            </w:pPr>
            <w:r w:rsidRPr="003D404E">
              <w:rPr>
                <w:rFonts w:ascii="Arial" w:hAnsi="Arial" w:cs="Arial"/>
                <w:b/>
                <w:sz w:val="22"/>
                <w:szCs w:val="22"/>
              </w:rPr>
              <w:t>Lessons learned</w:t>
            </w:r>
            <w:r>
              <w:rPr>
                <w:rFonts w:ascii="Arial" w:hAnsi="Arial" w:cs="Arial"/>
                <w:b/>
              </w:rPr>
              <w:t xml:space="preserve"> </w:t>
            </w:r>
          </w:p>
          <w:p w14:paraId="4763C562" w14:textId="10C4CA54" w:rsidR="00B328E1" w:rsidRDefault="00B328E1" w:rsidP="00B328E1">
            <w:pPr>
              <w:jc w:val="center"/>
              <w:rPr>
                <w:rFonts w:ascii="Arial" w:hAnsi="Arial" w:cs="Arial"/>
                <w:b/>
              </w:rPr>
            </w:pPr>
            <w:r w:rsidRPr="003D404E">
              <w:rPr>
                <w:rFonts w:ascii="Arial" w:eastAsia="Times New Roman" w:hAnsi="Arial" w:cs="Arial"/>
                <w:color w:val="0D0D0D"/>
                <w:sz w:val="20"/>
                <w:szCs w:val="20"/>
                <w:lang w:eastAsia="en-GB"/>
              </w:rPr>
              <w:t>(and whether you will continue with this approach)</w:t>
            </w:r>
            <w:r>
              <w:rPr>
                <w:rFonts w:ascii="Arial" w:hAnsi="Arial" w:cs="Arial"/>
                <w:b/>
              </w:rPr>
              <w:t xml:space="preserve">  </w:t>
            </w:r>
          </w:p>
          <w:p w14:paraId="441903A2" w14:textId="77777777" w:rsidR="00B328E1" w:rsidRPr="002954A6" w:rsidRDefault="00B328E1" w:rsidP="00B328E1">
            <w:pPr>
              <w:rPr>
                <w:rFonts w:ascii="Arial" w:hAnsi="Arial" w:cs="Arial"/>
                <w:b/>
              </w:rPr>
            </w:pPr>
          </w:p>
        </w:tc>
        <w:tc>
          <w:tcPr>
            <w:tcW w:w="1360" w:type="dxa"/>
            <w:gridSpan w:val="2"/>
            <w:shd w:val="clear" w:color="auto" w:fill="F2F2F2" w:themeFill="background1" w:themeFillShade="F2"/>
          </w:tcPr>
          <w:p w14:paraId="0EAD4961" w14:textId="77777777" w:rsidR="00B328E1" w:rsidRPr="002954A6" w:rsidRDefault="00B328E1" w:rsidP="00B328E1">
            <w:pPr>
              <w:jc w:val="center"/>
              <w:rPr>
                <w:rFonts w:ascii="Arial" w:hAnsi="Arial" w:cs="Arial"/>
                <w:b/>
              </w:rPr>
            </w:pPr>
            <w:r>
              <w:rPr>
                <w:rFonts w:ascii="Arial" w:hAnsi="Arial" w:cs="Arial"/>
                <w:b/>
              </w:rPr>
              <w:t>Cost</w:t>
            </w:r>
          </w:p>
        </w:tc>
      </w:tr>
      <w:tr w:rsidR="00ED3EA5" w:rsidRPr="00AE78F2" w14:paraId="6648C7C7" w14:textId="77777777" w:rsidTr="008F1727">
        <w:trPr>
          <w:trHeight w:val="1808"/>
        </w:trPr>
        <w:tc>
          <w:tcPr>
            <w:tcW w:w="2371" w:type="dxa"/>
            <w:tcMar>
              <w:top w:w="57" w:type="dxa"/>
              <w:bottom w:w="57" w:type="dxa"/>
            </w:tcMar>
          </w:tcPr>
          <w:p w14:paraId="68EB920A" w14:textId="5335129B" w:rsidR="00ED3EA5" w:rsidRPr="006B2C21" w:rsidRDefault="00ED3EA5" w:rsidP="00B328E1">
            <w:pPr>
              <w:rPr>
                <w:rFonts w:ascii="Arial" w:hAnsi="Arial" w:cs="Arial"/>
                <w:b/>
                <w:sz w:val="18"/>
                <w:szCs w:val="18"/>
                <w:highlight w:val="yellow"/>
              </w:rPr>
            </w:pPr>
            <w:r w:rsidRPr="00AA61CE">
              <w:rPr>
                <w:rFonts w:ascii="Arial" w:hAnsi="Arial" w:cs="Arial"/>
                <w:sz w:val="18"/>
                <w:szCs w:val="18"/>
              </w:rPr>
              <w:t>Reduce the attainment gap of pupils deemed to be disadvantaged in Reading, Writing and Maths.</w:t>
            </w:r>
          </w:p>
        </w:tc>
        <w:tc>
          <w:tcPr>
            <w:tcW w:w="3011" w:type="dxa"/>
            <w:tcMar>
              <w:top w:w="57" w:type="dxa"/>
              <w:bottom w:w="57" w:type="dxa"/>
            </w:tcMar>
          </w:tcPr>
          <w:p w14:paraId="361798FA" w14:textId="77777777" w:rsidR="00ED3EA5" w:rsidRPr="00A74283" w:rsidRDefault="00ED3EA5" w:rsidP="00B328E1">
            <w:pPr>
              <w:rPr>
                <w:rFonts w:ascii="Arial" w:hAnsi="Arial" w:cs="Arial"/>
                <w:sz w:val="18"/>
                <w:szCs w:val="18"/>
              </w:rPr>
            </w:pPr>
            <w:r w:rsidRPr="00A74283">
              <w:rPr>
                <w:rFonts w:ascii="Arial" w:hAnsi="Arial" w:cs="Arial"/>
                <w:sz w:val="18"/>
                <w:szCs w:val="18"/>
              </w:rPr>
              <w:t xml:space="preserve">PP children to </w:t>
            </w:r>
            <w:r>
              <w:rPr>
                <w:rFonts w:ascii="Arial" w:hAnsi="Arial" w:cs="Arial"/>
                <w:sz w:val="18"/>
                <w:szCs w:val="18"/>
              </w:rPr>
              <w:t>be identified for interventions both in and out of classroom.</w:t>
            </w:r>
          </w:p>
          <w:p w14:paraId="304E89E9" w14:textId="42549266" w:rsidR="00ED3EA5" w:rsidRPr="00AE78F2" w:rsidRDefault="00ED3EA5" w:rsidP="00B328E1">
            <w:pPr>
              <w:rPr>
                <w:rFonts w:ascii="Arial" w:hAnsi="Arial" w:cs="Arial"/>
                <w:sz w:val="18"/>
                <w:szCs w:val="18"/>
              </w:rPr>
            </w:pPr>
            <w:r w:rsidRPr="00282818">
              <w:rPr>
                <w:rFonts w:ascii="Arial" w:hAnsi="Arial" w:cs="Arial"/>
                <w:sz w:val="18"/>
                <w:szCs w:val="18"/>
              </w:rPr>
              <w:t>Interventions provided at least 2 x weekly where appropriate to tackle underachievement in core areas.</w:t>
            </w:r>
          </w:p>
        </w:tc>
        <w:tc>
          <w:tcPr>
            <w:tcW w:w="3610" w:type="dxa"/>
            <w:gridSpan w:val="2"/>
            <w:tcMar>
              <w:top w:w="57" w:type="dxa"/>
              <w:bottom w:w="57" w:type="dxa"/>
            </w:tcMar>
          </w:tcPr>
          <w:p w14:paraId="500D8849" w14:textId="41813C41" w:rsidR="00ED3EA5" w:rsidRPr="00AE78F2" w:rsidRDefault="00ED3EA5" w:rsidP="00B328E1">
            <w:pPr>
              <w:rPr>
                <w:rFonts w:ascii="Arial" w:hAnsi="Arial" w:cs="Arial"/>
                <w:sz w:val="18"/>
                <w:szCs w:val="18"/>
              </w:rPr>
            </w:pPr>
            <w:r w:rsidRPr="00F857FE">
              <w:rPr>
                <w:rFonts w:ascii="Arial" w:hAnsi="Arial" w:cs="Arial"/>
                <w:sz w:val="18"/>
                <w:szCs w:val="18"/>
              </w:rPr>
              <w:t>More PP pupils are not achieving age related expectations of attainment when compared with ‘other’ pupils. We want to ensure that all PP pupils achieve age related expectation of attainment by the end of KS2</w:t>
            </w:r>
            <w:r>
              <w:rPr>
                <w:rFonts w:ascii="Arial" w:hAnsi="Arial" w:cs="Arial"/>
                <w:sz w:val="18"/>
                <w:szCs w:val="18"/>
              </w:rPr>
              <w:t xml:space="preserve"> where possible</w:t>
            </w:r>
            <w:r w:rsidRPr="00F857FE">
              <w:rPr>
                <w:rFonts w:ascii="Arial" w:hAnsi="Arial" w:cs="Arial"/>
                <w:sz w:val="18"/>
                <w:szCs w:val="18"/>
              </w:rPr>
              <w:t>. We want to use our expertise within school to improve teacher practices to provide stretch and en</w:t>
            </w:r>
            <w:r>
              <w:rPr>
                <w:rFonts w:ascii="Arial" w:hAnsi="Arial" w:cs="Arial"/>
                <w:sz w:val="18"/>
                <w:szCs w:val="18"/>
              </w:rPr>
              <w:t xml:space="preserve">couragement for these pupils. </w:t>
            </w:r>
            <w:r w:rsidRPr="00F857FE">
              <w:rPr>
                <w:rFonts w:ascii="Arial" w:hAnsi="Arial" w:cs="Arial"/>
                <w:sz w:val="18"/>
                <w:szCs w:val="18"/>
              </w:rPr>
              <w:t>Targeted intervention on a needs basis will support children in plugging gaps in skills and knowledge</w:t>
            </w:r>
            <w:r>
              <w:rPr>
                <w:rFonts w:ascii="Arial" w:hAnsi="Arial" w:cs="Arial"/>
                <w:sz w:val="18"/>
                <w:szCs w:val="18"/>
              </w:rPr>
              <w:t xml:space="preserve"> and raising self-esteem</w:t>
            </w:r>
            <w:r w:rsidRPr="00F857FE">
              <w:rPr>
                <w:rFonts w:ascii="Arial" w:hAnsi="Arial" w:cs="Arial"/>
                <w:sz w:val="18"/>
                <w:szCs w:val="18"/>
              </w:rPr>
              <w:t>.</w:t>
            </w:r>
          </w:p>
        </w:tc>
        <w:tc>
          <w:tcPr>
            <w:tcW w:w="4696" w:type="dxa"/>
            <w:shd w:val="clear" w:color="auto" w:fill="auto"/>
            <w:tcMar>
              <w:top w:w="57" w:type="dxa"/>
              <w:bottom w:w="57" w:type="dxa"/>
            </w:tcMar>
          </w:tcPr>
          <w:p w14:paraId="48AF856B" w14:textId="77777777" w:rsidR="00786A8C" w:rsidRDefault="00786A8C" w:rsidP="00786A8C">
            <w:pPr>
              <w:rPr>
                <w:rFonts w:ascii="Arial" w:hAnsi="Arial" w:cs="Arial"/>
                <w:sz w:val="18"/>
                <w:szCs w:val="18"/>
              </w:rPr>
            </w:pPr>
            <w:r>
              <w:rPr>
                <w:rFonts w:ascii="Arial" w:hAnsi="Arial" w:cs="Arial"/>
                <w:sz w:val="18"/>
                <w:szCs w:val="18"/>
              </w:rPr>
              <w:t>Interventions include:</w:t>
            </w:r>
          </w:p>
          <w:p w14:paraId="109E2E18" w14:textId="77777777" w:rsidR="00786A8C" w:rsidRDefault="00786A8C" w:rsidP="00786A8C">
            <w:pPr>
              <w:rPr>
                <w:rFonts w:ascii="Arial" w:hAnsi="Arial" w:cs="Arial"/>
                <w:sz w:val="18"/>
                <w:szCs w:val="18"/>
              </w:rPr>
            </w:pPr>
            <w:r>
              <w:rPr>
                <w:rFonts w:ascii="Arial" w:hAnsi="Arial" w:cs="Arial"/>
                <w:sz w:val="18"/>
                <w:szCs w:val="18"/>
              </w:rPr>
              <w:t>Guided maths sessions – 2X weekly – mainly identifying gaps and supporting</w:t>
            </w:r>
          </w:p>
          <w:p w14:paraId="1F5B087E" w14:textId="77777777" w:rsidR="00786A8C" w:rsidRDefault="00786A8C" w:rsidP="00786A8C">
            <w:pPr>
              <w:rPr>
                <w:rFonts w:ascii="Arial" w:hAnsi="Arial" w:cs="Arial"/>
                <w:sz w:val="18"/>
                <w:szCs w:val="18"/>
              </w:rPr>
            </w:pPr>
            <w:r>
              <w:rPr>
                <w:rFonts w:ascii="Arial" w:hAnsi="Arial" w:cs="Arial"/>
                <w:sz w:val="18"/>
                <w:szCs w:val="18"/>
              </w:rPr>
              <w:t>Guided writing – 2X weekly</w:t>
            </w:r>
          </w:p>
          <w:p w14:paraId="02617EFA" w14:textId="77777777" w:rsidR="00786A8C" w:rsidRDefault="00786A8C" w:rsidP="00786A8C">
            <w:pPr>
              <w:rPr>
                <w:rFonts w:ascii="Arial" w:hAnsi="Arial" w:cs="Arial"/>
                <w:sz w:val="18"/>
                <w:szCs w:val="18"/>
              </w:rPr>
            </w:pPr>
            <w:r>
              <w:rPr>
                <w:rFonts w:ascii="Arial" w:hAnsi="Arial" w:cs="Arial"/>
                <w:sz w:val="18"/>
                <w:szCs w:val="18"/>
              </w:rPr>
              <w:t>Reading - 2X weekly</w:t>
            </w:r>
          </w:p>
          <w:p w14:paraId="7150EEF2" w14:textId="77777777" w:rsidR="00786A8C" w:rsidRDefault="00786A8C" w:rsidP="00786A8C">
            <w:pPr>
              <w:rPr>
                <w:rFonts w:ascii="Arial" w:hAnsi="Arial" w:cs="Arial"/>
                <w:sz w:val="18"/>
                <w:szCs w:val="18"/>
              </w:rPr>
            </w:pPr>
            <w:r>
              <w:rPr>
                <w:rFonts w:ascii="Arial" w:hAnsi="Arial" w:cs="Arial"/>
                <w:sz w:val="18"/>
                <w:szCs w:val="18"/>
              </w:rPr>
              <w:t>Handwriting intervention 1X weekly</w:t>
            </w:r>
          </w:p>
          <w:p w14:paraId="48EBA79C" w14:textId="2FAAB511" w:rsidR="00786A8C" w:rsidRDefault="00786A8C" w:rsidP="00786A8C">
            <w:pPr>
              <w:rPr>
                <w:rFonts w:ascii="Arial" w:hAnsi="Arial" w:cs="Arial"/>
                <w:sz w:val="18"/>
                <w:szCs w:val="18"/>
              </w:rPr>
            </w:pPr>
            <w:r>
              <w:rPr>
                <w:rFonts w:ascii="Arial" w:hAnsi="Arial" w:cs="Arial"/>
                <w:sz w:val="18"/>
                <w:szCs w:val="18"/>
              </w:rPr>
              <w:t>Pre-Teach sessions in each class</w:t>
            </w:r>
          </w:p>
          <w:p w14:paraId="42F10FB6" w14:textId="77777777" w:rsidR="00B16E2D" w:rsidRDefault="00B16E2D" w:rsidP="00786A8C">
            <w:pPr>
              <w:rPr>
                <w:rFonts w:ascii="Arial" w:hAnsi="Arial" w:cs="Arial"/>
                <w:sz w:val="18"/>
                <w:szCs w:val="18"/>
              </w:rPr>
            </w:pPr>
          </w:p>
          <w:p w14:paraId="1E3ABE52" w14:textId="276B7F05" w:rsidR="00B16E2D" w:rsidRDefault="00B16E2D" w:rsidP="00B16E2D">
            <w:pPr>
              <w:rPr>
                <w:rFonts w:ascii="Arial" w:hAnsi="Arial" w:cs="Arial"/>
                <w:sz w:val="18"/>
                <w:szCs w:val="18"/>
              </w:rPr>
            </w:pPr>
            <w:r>
              <w:rPr>
                <w:rFonts w:ascii="Arial" w:hAnsi="Arial" w:cs="Arial"/>
                <w:sz w:val="18"/>
                <w:szCs w:val="18"/>
              </w:rPr>
              <w:t>TAs complete evidence sheets of interventions and support. Children have intervention books/ folders</w:t>
            </w:r>
          </w:p>
          <w:p w14:paraId="0F72F862" w14:textId="2367FC0E" w:rsidR="00786A8C" w:rsidRDefault="00786A8C" w:rsidP="00B328E1">
            <w:pPr>
              <w:rPr>
                <w:rFonts w:ascii="Arial" w:hAnsi="Arial" w:cs="Arial"/>
                <w:sz w:val="18"/>
                <w:szCs w:val="18"/>
              </w:rPr>
            </w:pPr>
          </w:p>
          <w:p w14:paraId="76C30DEF" w14:textId="38B7A0A5" w:rsidR="00ED3EA5" w:rsidRDefault="00295B70" w:rsidP="00B328E1">
            <w:pPr>
              <w:rPr>
                <w:rFonts w:ascii="Arial" w:hAnsi="Arial" w:cs="Arial"/>
                <w:sz w:val="18"/>
                <w:szCs w:val="18"/>
              </w:rPr>
            </w:pPr>
            <w:r>
              <w:rPr>
                <w:rFonts w:ascii="Arial" w:hAnsi="Arial" w:cs="Arial"/>
                <w:sz w:val="18"/>
                <w:szCs w:val="18"/>
              </w:rPr>
              <w:t>Pupil Progress meetings termly</w:t>
            </w:r>
            <w:r w:rsidR="00B16E2D">
              <w:rPr>
                <w:rFonts w:ascii="Arial" w:hAnsi="Arial" w:cs="Arial"/>
                <w:sz w:val="18"/>
                <w:szCs w:val="18"/>
              </w:rPr>
              <w:t xml:space="preserve"> to </w:t>
            </w:r>
            <w:r>
              <w:rPr>
                <w:rFonts w:ascii="Arial" w:hAnsi="Arial" w:cs="Arial"/>
                <w:sz w:val="18"/>
                <w:szCs w:val="18"/>
              </w:rPr>
              <w:t>discuss pupils. Not completed in staff meetings, done separately.</w:t>
            </w:r>
          </w:p>
          <w:p w14:paraId="275192A1" w14:textId="2DD64942" w:rsidR="00B16E2D" w:rsidRDefault="00295B70" w:rsidP="00B16E2D">
            <w:pPr>
              <w:rPr>
                <w:rFonts w:ascii="Arial" w:hAnsi="Arial" w:cs="Arial"/>
                <w:sz w:val="18"/>
                <w:szCs w:val="18"/>
              </w:rPr>
            </w:pPr>
            <w:r>
              <w:rPr>
                <w:rFonts w:ascii="Arial" w:hAnsi="Arial" w:cs="Arial"/>
                <w:sz w:val="18"/>
                <w:szCs w:val="18"/>
              </w:rPr>
              <w:lastRenderedPageBreak/>
              <w:t>Trackers used to record outcomes and changes in provision.</w:t>
            </w:r>
            <w:r w:rsidR="00B16E2D">
              <w:rPr>
                <w:rFonts w:ascii="Arial" w:hAnsi="Arial" w:cs="Arial"/>
                <w:sz w:val="18"/>
                <w:szCs w:val="18"/>
              </w:rPr>
              <w:t xml:space="preserve"> Progress shown through these and termly data analysis.</w:t>
            </w:r>
          </w:p>
          <w:p w14:paraId="10C544C4" w14:textId="77777777" w:rsidR="00B16E2D" w:rsidRDefault="00B16E2D" w:rsidP="00B16E2D">
            <w:pPr>
              <w:rPr>
                <w:rFonts w:ascii="Arial" w:hAnsi="Arial" w:cs="Arial"/>
                <w:sz w:val="18"/>
                <w:szCs w:val="18"/>
              </w:rPr>
            </w:pPr>
          </w:p>
          <w:p w14:paraId="3C133FF9" w14:textId="460D7972" w:rsidR="00B16E2D" w:rsidRDefault="00B16E2D" w:rsidP="00B16E2D">
            <w:pPr>
              <w:rPr>
                <w:rFonts w:ascii="Arial" w:hAnsi="Arial" w:cs="Arial"/>
                <w:sz w:val="18"/>
                <w:szCs w:val="18"/>
              </w:rPr>
            </w:pPr>
            <w:r>
              <w:rPr>
                <w:rFonts w:ascii="Arial" w:hAnsi="Arial" w:cs="Arial"/>
                <w:sz w:val="18"/>
                <w:szCs w:val="18"/>
              </w:rPr>
              <w:t>Will continue to use these approaches for interventions</w:t>
            </w:r>
            <w:r w:rsidR="008F1727">
              <w:rPr>
                <w:rFonts w:ascii="Arial" w:hAnsi="Arial" w:cs="Arial"/>
                <w:sz w:val="18"/>
                <w:szCs w:val="18"/>
              </w:rPr>
              <w:t xml:space="preserve"> </w:t>
            </w:r>
            <w:r>
              <w:rPr>
                <w:rFonts w:ascii="Arial" w:hAnsi="Arial" w:cs="Arial"/>
                <w:sz w:val="18"/>
                <w:szCs w:val="18"/>
              </w:rPr>
              <w:t xml:space="preserve">but will look at </w:t>
            </w:r>
            <w:r w:rsidR="008F1727">
              <w:rPr>
                <w:rFonts w:ascii="Arial" w:hAnsi="Arial" w:cs="Arial"/>
                <w:sz w:val="18"/>
                <w:szCs w:val="18"/>
              </w:rPr>
              <w:t xml:space="preserve">EEF </w:t>
            </w:r>
            <w:r>
              <w:rPr>
                <w:rFonts w:ascii="Arial" w:hAnsi="Arial" w:cs="Arial"/>
                <w:sz w:val="18"/>
                <w:szCs w:val="18"/>
              </w:rPr>
              <w:t xml:space="preserve">research and examples </w:t>
            </w:r>
            <w:r w:rsidR="008F1727">
              <w:rPr>
                <w:rFonts w:ascii="Arial" w:hAnsi="Arial" w:cs="Arial"/>
                <w:sz w:val="18"/>
                <w:szCs w:val="18"/>
              </w:rPr>
              <w:t>of good practice from</w:t>
            </w:r>
            <w:r>
              <w:rPr>
                <w:rFonts w:ascii="Arial" w:hAnsi="Arial" w:cs="Arial"/>
                <w:sz w:val="18"/>
                <w:szCs w:val="18"/>
              </w:rPr>
              <w:t xml:space="preserve"> other schools to see if there are other </w:t>
            </w:r>
            <w:r w:rsidR="008F1727">
              <w:rPr>
                <w:rFonts w:ascii="Arial" w:hAnsi="Arial" w:cs="Arial"/>
                <w:sz w:val="18"/>
                <w:szCs w:val="18"/>
              </w:rPr>
              <w:t>options.</w:t>
            </w:r>
          </w:p>
          <w:p w14:paraId="32322DCA" w14:textId="2C1AE53E" w:rsidR="00B16E2D" w:rsidRPr="00212884" w:rsidRDefault="00B16E2D" w:rsidP="00B16E2D">
            <w:pPr>
              <w:rPr>
                <w:rFonts w:ascii="Arial" w:hAnsi="Arial" w:cs="Arial"/>
                <w:sz w:val="18"/>
                <w:szCs w:val="18"/>
              </w:rPr>
            </w:pPr>
          </w:p>
        </w:tc>
        <w:tc>
          <w:tcPr>
            <w:tcW w:w="1360" w:type="dxa"/>
            <w:gridSpan w:val="2"/>
            <w:shd w:val="clear" w:color="auto" w:fill="auto"/>
          </w:tcPr>
          <w:p w14:paraId="27F6C151" w14:textId="77777777" w:rsidR="00B16E2D" w:rsidRDefault="00B16E2D" w:rsidP="00B16E2D">
            <w:pPr>
              <w:jc w:val="center"/>
              <w:rPr>
                <w:rFonts w:ascii="Arial" w:hAnsi="Arial" w:cs="Arial"/>
                <w:sz w:val="18"/>
                <w:szCs w:val="18"/>
              </w:rPr>
            </w:pPr>
          </w:p>
          <w:p w14:paraId="3AEE6F99" w14:textId="7E6C9E02" w:rsidR="00B16E2D" w:rsidRDefault="00B16E2D" w:rsidP="00B16E2D">
            <w:pPr>
              <w:jc w:val="center"/>
              <w:rPr>
                <w:rFonts w:ascii="Arial" w:hAnsi="Arial" w:cs="Arial"/>
                <w:sz w:val="18"/>
                <w:szCs w:val="18"/>
              </w:rPr>
            </w:pPr>
            <w:r>
              <w:rPr>
                <w:rFonts w:ascii="Arial" w:hAnsi="Arial" w:cs="Arial"/>
                <w:sz w:val="18"/>
                <w:szCs w:val="18"/>
              </w:rPr>
              <w:t>£4560</w:t>
            </w:r>
          </w:p>
          <w:p w14:paraId="683C0224" w14:textId="77777777" w:rsidR="00B16E2D" w:rsidRDefault="00B16E2D" w:rsidP="00B16E2D">
            <w:pPr>
              <w:jc w:val="center"/>
              <w:rPr>
                <w:rFonts w:ascii="Arial" w:hAnsi="Arial" w:cs="Arial"/>
                <w:sz w:val="18"/>
                <w:szCs w:val="18"/>
              </w:rPr>
            </w:pPr>
            <w:r>
              <w:rPr>
                <w:rFonts w:ascii="Arial" w:hAnsi="Arial" w:cs="Arial"/>
                <w:sz w:val="18"/>
                <w:szCs w:val="18"/>
              </w:rPr>
              <w:t>£2280</w:t>
            </w:r>
          </w:p>
          <w:p w14:paraId="612B1CCE" w14:textId="77777777" w:rsidR="00B16E2D" w:rsidRDefault="00B16E2D" w:rsidP="00B16E2D">
            <w:pPr>
              <w:jc w:val="center"/>
              <w:rPr>
                <w:rFonts w:ascii="Arial" w:hAnsi="Arial" w:cs="Arial"/>
                <w:sz w:val="18"/>
                <w:szCs w:val="18"/>
              </w:rPr>
            </w:pPr>
          </w:p>
          <w:p w14:paraId="4A136CFB" w14:textId="4DFD0318" w:rsidR="00ED3EA5" w:rsidRPr="00212884" w:rsidRDefault="00B16E2D" w:rsidP="00B16E2D">
            <w:pPr>
              <w:jc w:val="center"/>
              <w:rPr>
                <w:rFonts w:ascii="Arial" w:hAnsi="Arial" w:cs="Arial"/>
                <w:sz w:val="18"/>
                <w:szCs w:val="18"/>
              </w:rPr>
            </w:pPr>
            <w:r>
              <w:rPr>
                <w:rFonts w:ascii="Arial" w:hAnsi="Arial" w:cs="Arial"/>
                <w:sz w:val="18"/>
                <w:szCs w:val="18"/>
              </w:rPr>
              <w:t>£2780</w:t>
            </w:r>
          </w:p>
        </w:tc>
      </w:tr>
      <w:tr w:rsidR="00B328E1" w:rsidRPr="00AE78F2" w14:paraId="23281F3F" w14:textId="77777777" w:rsidTr="00295B70">
        <w:trPr>
          <w:trHeight w:hRule="exact" w:val="3643"/>
        </w:trPr>
        <w:tc>
          <w:tcPr>
            <w:tcW w:w="2371" w:type="dxa"/>
            <w:tcMar>
              <w:top w:w="57" w:type="dxa"/>
              <w:bottom w:w="57" w:type="dxa"/>
            </w:tcMar>
          </w:tcPr>
          <w:p w14:paraId="1AC8EA13" w14:textId="77777777" w:rsidR="00B328E1" w:rsidRPr="00AE78F2" w:rsidRDefault="00B328E1" w:rsidP="00B328E1">
            <w:pPr>
              <w:rPr>
                <w:rFonts w:ascii="Arial" w:hAnsi="Arial" w:cs="Arial"/>
                <w:sz w:val="18"/>
                <w:szCs w:val="18"/>
                <w:highlight w:val="yellow"/>
              </w:rPr>
            </w:pPr>
            <w:r w:rsidRPr="00AA61CE">
              <w:rPr>
                <w:rFonts w:ascii="Arial" w:hAnsi="Arial" w:cs="Arial"/>
                <w:sz w:val="18"/>
                <w:szCs w:val="18"/>
              </w:rPr>
              <w:t>Social, emotional and behavioural needs are identified and actioned to best support outcomes of children.</w:t>
            </w:r>
            <w:r>
              <w:rPr>
                <w:rFonts w:ascii="Arial" w:hAnsi="Arial" w:cs="Arial"/>
                <w:sz w:val="18"/>
                <w:szCs w:val="18"/>
              </w:rPr>
              <w:t xml:space="preserve"> </w:t>
            </w:r>
          </w:p>
          <w:p w14:paraId="5E1BDE23" w14:textId="28C888FC" w:rsidR="00B328E1" w:rsidRPr="00AE78F2" w:rsidRDefault="00B328E1" w:rsidP="00B328E1">
            <w:pPr>
              <w:rPr>
                <w:rFonts w:ascii="Arial" w:hAnsi="Arial" w:cs="Arial"/>
                <w:sz w:val="18"/>
                <w:szCs w:val="18"/>
                <w:highlight w:val="yellow"/>
              </w:rPr>
            </w:pPr>
            <w:r w:rsidRPr="00AF0D7E">
              <w:rPr>
                <w:rFonts w:ascii="Arial" w:hAnsi="Arial" w:cs="Arial"/>
                <w:sz w:val="18"/>
                <w:szCs w:val="18"/>
              </w:rPr>
              <w:t>Children with specific or individual needs are supported effectively.</w:t>
            </w:r>
          </w:p>
        </w:tc>
        <w:tc>
          <w:tcPr>
            <w:tcW w:w="3011" w:type="dxa"/>
            <w:tcMar>
              <w:top w:w="57" w:type="dxa"/>
              <w:bottom w:w="57" w:type="dxa"/>
            </w:tcMar>
          </w:tcPr>
          <w:p w14:paraId="1032EF9B" w14:textId="77777777" w:rsidR="00B328E1" w:rsidRPr="00295B70" w:rsidRDefault="00B328E1" w:rsidP="00B328E1">
            <w:pPr>
              <w:rPr>
                <w:rFonts w:ascii="Arial" w:hAnsi="Arial" w:cs="Arial"/>
                <w:sz w:val="18"/>
                <w:szCs w:val="18"/>
              </w:rPr>
            </w:pPr>
            <w:r w:rsidRPr="00A74283">
              <w:rPr>
                <w:rFonts w:ascii="Arial" w:hAnsi="Arial" w:cs="Arial"/>
                <w:sz w:val="18"/>
                <w:szCs w:val="18"/>
              </w:rPr>
              <w:t>Action planning and support from appro</w:t>
            </w:r>
            <w:r w:rsidRPr="00295B70">
              <w:rPr>
                <w:rFonts w:ascii="Arial" w:hAnsi="Arial" w:cs="Arial"/>
                <w:sz w:val="18"/>
                <w:szCs w:val="18"/>
              </w:rPr>
              <w:t xml:space="preserve">priate internal/external agencies. </w:t>
            </w:r>
          </w:p>
          <w:p w14:paraId="0D1EC762" w14:textId="77777777" w:rsidR="00B328E1" w:rsidRPr="00A74283" w:rsidRDefault="00B328E1" w:rsidP="00B328E1">
            <w:pPr>
              <w:rPr>
                <w:rFonts w:ascii="Arial" w:hAnsi="Arial" w:cs="Arial"/>
                <w:sz w:val="18"/>
                <w:szCs w:val="18"/>
              </w:rPr>
            </w:pPr>
            <w:r w:rsidRPr="00295B70">
              <w:rPr>
                <w:rFonts w:ascii="Arial" w:hAnsi="Arial" w:cs="Arial"/>
                <w:sz w:val="18"/>
                <w:szCs w:val="18"/>
              </w:rPr>
              <w:t>Involvement of relevant PSA</w:t>
            </w:r>
            <w:r w:rsidRPr="00A74283">
              <w:rPr>
                <w:rFonts w:ascii="Arial" w:hAnsi="Arial" w:cs="Arial"/>
                <w:sz w:val="18"/>
                <w:szCs w:val="18"/>
              </w:rPr>
              <w:t xml:space="preserve"> support. </w:t>
            </w:r>
          </w:p>
          <w:p w14:paraId="70D3A54F" w14:textId="77777777" w:rsidR="00B328E1" w:rsidRPr="00A74283" w:rsidRDefault="00B328E1" w:rsidP="00B328E1">
            <w:pPr>
              <w:rPr>
                <w:rFonts w:ascii="Arial" w:hAnsi="Arial" w:cs="Arial"/>
                <w:sz w:val="18"/>
                <w:szCs w:val="18"/>
              </w:rPr>
            </w:pPr>
            <w:r w:rsidRPr="00A74283">
              <w:rPr>
                <w:rFonts w:ascii="Arial" w:hAnsi="Arial" w:cs="Arial"/>
                <w:sz w:val="18"/>
                <w:szCs w:val="18"/>
              </w:rPr>
              <w:t xml:space="preserve">Whole school Thrive approach embedded. </w:t>
            </w:r>
          </w:p>
          <w:p w14:paraId="0279B613" w14:textId="77777777" w:rsidR="00B328E1" w:rsidRPr="00295B70" w:rsidRDefault="00B328E1" w:rsidP="00B328E1">
            <w:pPr>
              <w:rPr>
                <w:rFonts w:ascii="Arial" w:hAnsi="Arial" w:cs="Arial"/>
                <w:sz w:val="18"/>
                <w:szCs w:val="18"/>
              </w:rPr>
            </w:pPr>
            <w:r>
              <w:rPr>
                <w:rFonts w:ascii="Arial" w:hAnsi="Arial" w:cs="Arial"/>
                <w:sz w:val="18"/>
                <w:szCs w:val="18"/>
              </w:rPr>
              <w:t xml:space="preserve">Use </w:t>
            </w:r>
            <w:r w:rsidRPr="00295B70">
              <w:rPr>
                <w:rFonts w:ascii="Arial" w:hAnsi="Arial" w:cs="Arial"/>
                <w:sz w:val="18"/>
                <w:szCs w:val="18"/>
              </w:rPr>
              <w:t xml:space="preserve">of PP funds for trips/clubs/breakfast and after school club. </w:t>
            </w:r>
          </w:p>
          <w:p w14:paraId="5635F230" w14:textId="77777777" w:rsidR="008F1727" w:rsidRDefault="008F1727" w:rsidP="00B328E1">
            <w:pPr>
              <w:rPr>
                <w:rFonts w:ascii="Arial" w:hAnsi="Arial" w:cs="Arial"/>
                <w:sz w:val="18"/>
                <w:szCs w:val="18"/>
              </w:rPr>
            </w:pPr>
          </w:p>
          <w:p w14:paraId="7D6B11EF" w14:textId="77777777" w:rsidR="008F1727" w:rsidRDefault="008F1727" w:rsidP="00B328E1">
            <w:pPr>
              <w:rPr>
                <w:rFonts w:ascii="Arial" w:hAnsi="Arial" w:cs="Arial"/>
                <w:sz w:val="18"/>
                <w:szCs w:val="18"/>
              </w:rPr>
            </w:pPr>
          </w:p>
          <w:p w14:paraId="6FC05507" w14:textId="77777777" w:rsidR="008F1727" w:rsidRDefault="008F1727" w:rsidP="00B328E1">
            <w:pPr>
              <w:rPr>
                <w:rFonts w:ascii="Arial" w:hAnsi="Arial" w:cs="Arial"/>
                <w:sz w:val="18"/>
                <w:szCs w:val="18"/>
              </w:rPr>
            </w:pPr>
          </w:p>
          <w:p w14:paraId="29E70B8E" w14:textId="77777777" w:rsidR="008F1727" w:rsidRDefault="008F1727" w:rsidP="00B328E1">
            <w:pPr>
              <w:rPr>
                <w:rFonts w:ascii="Arial" w:hAnsi="Arial" w:cs="Arial"/>
                <w:sz w:val="18"/>
                <w:szCs w:val="18"/>
              </w:rPr>
            </w:pPr>
          </w:p>
          <w:p w14:paraId="124A9973" w14:textId="408ADA57" w:rsidR="00B328E1" w:rsidRPr="00A74283" w:rsidRDefault="00B328E1" w:rsidP="00B328E1">
            <w:pPr>
              <w:rPr>
                <w:rFonts w:ascii="Arial" w:hAnsi="Arial" w:cs="Arial"/>
                <w:sz w:val="18"/>
                <w:szCs w:val="18"/>
              </w:rPr>
            </w:pPr>
            <w:r w:rsidRPr="00295B70">
              <w:rPr>
                <w:rFonts w:ascii="Arial" w:hAnsi="Arial" w:cs="Arial"/>
                <w:sz w:val="18"/>
                <w:szCs w:val="18"/>
              </w:rPr>
              <w:t>Headstart (TIS) mental health training attended and implemented in school</w:t>
            </w:r>
            <w:r w:rsidRPr="00A74283">
              <w:rPr>
                <w:rFonts w:ascii="Arial" w:hAnsi="Arial" w:cs="Arial"/>
                <w:sz w:val="18"/>
                <w:szCs w:val="18"/>
              </w:rPr>
              <w:t xml:space="preserve"> </w:t>
            </w:r>
          </w:p>
          <w:p w14:paraId="6E25BD47" w14:textId="7332D72D" w:rsidR="00B328E1" w:rsidRPr="00AE78F2" w:rsidRDefault="00B328E1" w:rsidP="00B328E1">
            <w:pPr>
              <w:rPr>
                <w:rFonts w:ascii="Arial" w:hAnsi="Arial" w:cs="Arial"/>
                <w:sz w:val="18"/>
                <w:szCs w:val="18"/>
              </w:rPr>
            </w:pPr>
          </w:p>
        </w:tc>
        <w:tc>
          <w:tcPr>
            <w:tcW w:w="3610" w:type="dxa"/>
            <w:gridSpan w:val="2"/>
            <w:tcMar>
              <w:top w:w="57" w:type="dxa"/>
              <w:bottom w:w="57" w:type="dxa"/>
            </w:tcMar>
          </w:tcPr>
          <w:p w14:paraId="52ED7A24" w14:textId="77777777" w:rsidR="00B328E1" w:rsidRPr="00F857FE" w:rsidRDefault="00B328E1" w:rsidP="00B328E1">
            <w:pPr>
              <w:rPr>
                <w:rFonts w:ascii="Arial" w:hAnsi="Arial" w:cs="Arial"/>
                <w:sz w:val="18"/>
                <w:szCs w:val="18"/>
              </w:rPr>
            </w:pPr>
            <w:r w:rsidRPr="00F857FE">
              <w:rPr>
                <w:rFonts w:ascii="Arial" w:hAnsi="Arial" w:cs="Arial"/>
                <w:sz w:val="18"/>
                <w:szCs w:val="18"/>
              </w:rPr>
              <w:t xml:space="preserve">Multiple barriers faced by children and families are supported and addressed by school-external agency partnership, allowing children to better access the curriculum.  </w:t>
            </w:r>
          </w:p>
          <w:p w14:paraId="7B738BBE" w14:textId="77777777" w:rsidR="00B328E1" w:rsidRPr="00F857FE" w:rsidRDefault="00B328E1" w:rsidP="00B328E1">
            <w:pPr>
              <w:rPr>
                <w:rFonts w:ascii="Arial" w:hAnsi="Arial" w:cs="Arial"/>
                <w:sz w:val="18"/>
                <w:szCs w:val="18"/>
              </w:rPr>
            </w:pPr>
            <w:r w:rsidRPr="00F857FE">
              <w:rPr>
                <w:rFonts w:ascii="Arial" w:hAnsi="Arial" w:cs="Arial"/>
                <w:sz w:val="18"/>
                <w:szCs w:val="18"/>
              </w:rPr>
              <w:t xml:space="preserve">Thrive action plans and support has demonstrated that improving social and emotional delays or interruptions leads to academic progress.  </w:t>
            </w:r>
          </w:p>
          <w:p w14:paraId="41A6B499" w14:textId="02B190E1" w:rsidR="00B328E1" w:rsidRDefault="00B328E1" w:rsidP="00B328E1">
            <w:pPr>
              <w:rPr>
                <w:rFonts w:ascii="Arial" w:hAnsi="Arial" w:cs="Arial"/>
                <w:sz w:val="18"/>
                <w:szCs w:val="18"/>
              </w:rPr>
            </w:pPr>
            <w:r w:rsidRPr="00F857FE">
              <w:rPr>
                <w:rFonts w:ascii="Arial" w:hAnsi="Arial" w:cs="Arial"/>
                <w:sz w:val="18"/>
                <w:szCs w:val="18"/>
              </w:rPr>
              <w:t>Assistance with fees helps to enrich pupils’ curriculum coverage and rem</w:t>
            </w:r>
            <w:r>
              <w:rPr>
                <w:rFonts w:ascii="Arial" w:hAnsi="Arial" w:cs="Arial"/>
                <w:sz w:val="18"/>
                <w:szCs w:val="18"/>
              </w:rPr>
              <w:t>oves potential cost barriers. After s</w:t>
            </w:r>
            <w:r w:rsidRPr="00F857FE">
              <w:rPr>
                <w:rFonts w:ascii="Arial" w:hAnsi="Arial" w:cs="Arial"/>
                <w:sz w:val="18"/>
                <w:szCs w:val="18"/>
              </w:rPr>
              <w:t>chool club support ensures improved attendance, punctuality, and aids social development, supporting families dealing with financial/emotional difficulties.</w:t>
            </w:r>
            <w:r>
              <w:rPr>
                <w:rFonts w:ascii="Arial" w:hAnsi="Arial" w:cs="Arial"/>
                <w:sz w:val="18"/>
                <w:szCs w:val="18"/>
              </w:rPr>
              <w:t xml:space="preserve"> Help with homework is also offered.</w:t>
            </w:r>
          </w:p>
          <w:p w14:paraId="710FB837" w14:textId="031B03D5" w:rsidR="00B328E1" w:rsidRDefault="00B328E1" w:rsidP="00B328E1">
            <w:pPr>
              <w:rPr>
                <w:rFonts w:ascii="Arial" w:hAnsi="Arial" w:cs="Arial"/>
                <w:sz w:val="18"/>
                <w:szCs w:val="18"/>
              </w:rPr>
            </w:pPr>
          </w:p>
          <w:p w14:paraId="3E6EB182" w14:textId="77777777" w:rsidR="00B328E1" w:rsidRPr="00AE78F2" w:rsidRDefault="00B328E1" w:rsidP="00B328E1">
            <w:pPr>
              <w:rPr>
                <w:rFonts w:ascii="Arial" w:hAnsi="Arial" w:cs="Arial"/>
                <w:sz w:val="18"/>
                <w:szCs w:val="18"/>
              </w:rPr>
            </w:pPr>
          </w:p>
          <w:p w14:paraId="38DB4175" w14:textId="0AD9B7C3" w:rsidR="00B328E1" w:rsidRPr="00AE78F2" w:rsidRDefault="00B328E1" w:rsidP="00B328E1">
            <w:pPr>
              <w:rPr>
                <w:rFonts w:ascii="Arial" w:hAnsi="Arial" w:cs="Arial"/>
                <w:sz w:val="18"/>
                <w:szCs w:val="18"/>
              </w:rPr>
            </w:pPr>
          </w:p>
        </w:tc>
        <w:tc>
          <w:tcPr>
            <w:tcW w:w="4696" w:type="dxa"/>
            <w:shd w:val="clear" w:color="auto" w:fill="auto"/>
            <w:tcMar>
              <w:top w:w="57" w:type="dxa"/>
              <w:bottom w:w="57" w:type="dxa"/>
            </w:tcMar>
          </w:tcPr>
          <w:p w14:paraId="1478FD7C" w14:textId="77777777" w:rsidR="00B328E1" w:rsidRDefault="00B328E1" w:rsidP="00B328E1">
            <w:pPr>
              <w:rPr>
                <w:rFonts w:ascii="Arial" w:hAnsi="Arial" w:cs="Arial"/>
                <w:sz w:val="18"/>
                <w:szCs w:val="18"/>
              </w:rPr>
            </w:pPr>
          </w:p>
          <w:p w14:paraId="470084CB" w14:textId="34E2DE07" w:rsidR="009657BA" w:rsidRDefault="00774290" w:rsidP="00B328E1">
            <w:pPr>
              <w:rPr>
                <w:rFonts w:ascii="Arial" w:hAnsi="Arial" w:cs="Arial"/>
                <w:sz w:val="18"/>
                <w:szCs w:val="18"/>
              </w:rPr>
            </w:pPr>
            <w:r>
              <w:rPr>
                <w:rFonts w:ascii="Arial" w:hAnsi="Arial" w:cs="Arial"/>
                <w:sz w:val="18"/>
                <w:szCs w:val="18"/>
              </w:rPr>
              <w:t>See above</w:t>
            </w:r>
          </w:p>
          <w:p w14:paraId="04C6B7AE" w14:textId="77777777" w:rsidR="009657BA" w:rsidRDefault="009657BA" w:rsidP="00B328E1">
            <w:pPr>
              <w:rPr>
                <w:rFonts w:ascii="Arial" w:hAnsi="Arial" w:cs="Arial"/>
                <w:sz w:val="18"/>
                <w:szCs w:val="18"/>
              </w:rPr>
            </w:pPr>
          </w:p>
          <w:p w14:paraId="25963443" w14:textId="77777777" w:rsidR="008F1727" w:rsidRDefault="008F1727" w:rsidP="00B328E1">
            <w:pPr>
              <w:rPr>
                <w:rFonts w:ascii="Arial" w:hAnsi="Arial" w:cs="Arial"/>
                <w:sz w:val="18"/>
                <w:szCs w:val="18"/>
              </w:rPr>
            </w:pPr>
          </w:p>
          <w:p w14:paraId="39EF7585" w14:textId="6A67A79D" w:rsidR="009657BA" w:rsidRDefault="008F1727" w:rsidP="00B328E1">
            <w:pPr>
              <w:rPr>
                <w:rFonts w:ascii="Arial" w:hAnsi="Arial" w:cs="Arial"/>
                <w:sz w:val="18"/>
                <w:szCs w:val="18"/>
              </w:rPr>
            </w:pPr>
            <w:r>
              <w:rPr>
                <w:rFonts w:ascii="Arial" w:hAnsi="Arial" w:cs="Arial"/>
                <w:sz w:val="18"/>
                <w:szCs w:val="18"/>
              </w:rPr>
              <w:t>TIS approach well embedded across whole school</w:t>
            </w:r>
          </w:p>
          <w:p w14:paraId="65E9CB5F" w14:textId="77777777" w:rsidR="009657BA" w:rsidRDefault="009657BA" w:rsidP="00B328E1">
            <w:pPr>
              <w:rPr>
                <w:rFonts w:ascii="Arial" w:hAnsi="Arial" w:cs="Arial"/>
                <w:sz w:val="18"/>
                <w:szCs w:val="18"/>
              </w:rPr>
            </w:pPr>
          </w:p>
          <w:p w14:paraId="0B71A092" w14:textId="77777777" w:rsidR="008F1727" w:rsidRDefault="008F1727" w:rsidP="00B328E1">
            <w:pPr>
              <w:rPr>
                <w:rFonts w:ascii="Arial" w:hAnsi="Arial" w:cs="Arial"/>
                <w:sz w:val="18"/>
                <w:szCs w:val="18"/>
              </w:rPr>
            </w:pPr>
          </w:p>
          <w:p w14:paraId="2307290E" w14:textId="2949B356" w:rsidR="009657BA" w:rsidRDefault="00282818" w:rsidP="00B328E1">
            <w:pPr>
              <w:rPr>
                <w:rFonts w:ascii="Arial" w:hAnsi="Arial" w:cs="Arial"/>
                <w:color w:val="FF0000"/>
                <w:sz w:val="18"/>
                <w:szCs w:val="18"/>
              </w:rPr>
            </w:pPr>
            <w:r>
              <w:rPr>
                <w:rFonts w:ascii="Arial" w:hAnsi="Arial" w:cs="Arial"/>
                <w:sz w:val="18"/>
                <w:szCs w:val="18"/>
              </w:rPr>
              <w:t>Uniform, t</w:t>
            </w:r>
            <w:r w:rsidR="009657BA">
              <w:rPr>
                <w:rFonts w:ascii="Arial" w:hAnsi="Arial" w:cs="Arial"/>
                <w:sz w:val="18"/>
                <w:szCs w:val="18"/>
              </w:rPr>
              <w:t>rips and camp</w:t>
            </w:r>
            <w:r w:rsidR="00E44EC0">
              <w:rPr>
                <w:rFonts w:ascii="Arial" w:hAnsi="Arial" w:cs="Arial"/>
                <w:sz w:val="18"/>
                <w:szCs w:val="18"/>
              </w:rPr>
              <w:t xml:space="preserve"> </w:t>
            </w:r>
            <w:r>
              <w:rPr>
                <w:rFonts w:ascii="Arial" w:hAnsi="Arial" w:cs="Arial"/>
                <w:sz w:val="18"/>
                <w:szCs w:val="18"/>
              </w:rPr>
              <w:t xml:space="preserve">all </w:t>
            </w:r>
            <w:r w:rsidR="00E44EC0">
              <w:rPr>
                <w:rFonts w:ascii="Arial" w:hAnsi="Arial" w:cs="Arial"/>
                <w:sz w:val="18"/>
                <w:szCs w:val="18"/>
              </w:rPr>
              <w:t>subsidised.</w:t>
            </w:r>
            <w:r>
              <w:rPr>
                <w:rFonts w:ascii="Arial" w:hAnsi="Arial" w:cs="Arial"/>
                <w:sz w:val="18"/>
                <w:szCs w:val="18"/>
              </w:rPr>
              <w:t xml:space="preserve"> </w:t>
            </w:r>
            <w:r>
              <w:rPr>
                <w:rFonts w:ascii="Arial" w:hAnsi="Arial" w:cs="Arial"/>
                <w:color w:val="FF0000"/>
                <w:sz w:val="18"/>
                <w:szCs w:val="18"/>
              </w:rPr>
              <w:t>Not currently taken from 4PUP or 6PUP</w:t>
            </w:r>
          </w:p>
          <w:p w14:paraId="3C4AF0E4" w14:textId="17277DA7" w:rsidR="00282818" w:rsidRDefault="00282818" w:rsidP="00B328E1">
            <w:pPr>
              <w:rPr>
                <w:rFonts w:ascii="Arial" w:hAnsi="Arial" w:cs="Arial"/>
                <w:color w:val="FF0000"/>
                <w:sz w:val="18"/>
                <w:szCs w:val="18"/>
              </w:rPr>
            </w:pPr>
            <w:r>
              <w:rPr>
                <w:rFonts w:ascii="Arial" w:hAnsi="Arial" w:cs="Arial"/>
                <w:color w:val="FF0000"/>
                <w:sz w:val="18"/>
                <w:szCs w:val="18"/>
              </w:rPr>
              <w:t xml:space="preserve">Excellent info </w:t>
            </w:r>
            <w:r w:rsidR="008F1727">
              <w:rPr>
                <w:rFonts w:ascii="Arial" w:hAnsi="Arial" w:cs="Arial"/>
                <w:color w:val="FF0000"/>
                <w:sz w:val="18"/>
                <w:szCs w:val="18"/>
              </w:rPr>
              <w:t>gathered</w:t>
            </w:r>
            <w:r>
              <w:rPr>
                <w:rFonts w:ascii="Arial" w:hAnsi="Arial" w:cs="Arial"/>
                <w:color w:val="FF0000"/>
                <w:sz w:val="18"/>
                <w:szCs w:val="18"/>
              </w:rPr>
              <w:t xml:space="preserve"> by Secretary – detailed </w:t>
            </w:r>
            <w:r w:rsidR="00774290">
              <w:rPr>
                <w:rFonts w:ascii="Arial" w:hAnsi="Arial" w:cs="Arial"/>
                <w:color w:val="FF0000"/>
                <w:sz w:val="18"/>
                <w:szCs w:val="18"/>
              </w:rPr>
              <w:t>in</w:t>
            </w:r>
            <w:r>
              <w:rPr>
                <w:rFonts w:ascii="Arial" w:hAnsi="Arial" w:cs="Arial"/>
                <w:color w:val="FF0000"/>
                <w:sz w:val="18"/>
                <w:szCs w:val="18"/>
              </w:rPr>
              <w:t xml:space="preserve">dividual invoice spend </w:t>
            </w:r>
            <w:r w:rsidR="00774290">
              <w:rPr>
                <w:rFonts w:ascii="Arial" w:hAnsi="Arial" w:cs="Arial"/>
                <w:color w:val="FF0000"/>
                <w:sz w:val="18"/>
                <w:szCs w:val="18"/>
              </w:rPr>
              <w:t xml:space="preserve">for PP </w:t>
            </w:r>
            <w:r>
              <w:rPr>
                <w:rFonts w:ascii="Arial" w:hAnsi="Arial" w:cs="Arial"/>
                <w:color w:val="FF0000"/>
                <w:sz w:val="18"/>
                <w:szCs w:val="18"/>
              </w:rPr>
              <w:t>-EXCELLENT resource</w:t>
            </w:r>
            <w:r w:rsidR="008F1727">
              <w:rPr>
                <w:rFonts w:ascii="Arial" w:hAnsi="Arial" w:cs="Arial"/>
                <w:color w:val="FF0000"/>
                <w:sz w:val="18"/>
                <w:szCs w:val="18"/>
              </w:rPr>
              <w:t xml:space="preserve"> but not being transferred from PUP budget lines</w:t>
            </w:r>
            <w:r w:rsidR="00774290">
              <w:rPr>
                <w:rFonts w:ascii="Arial" w:hAnsi="Arial" w:cs="Arial"/>
                <w:color w:val="FF0000"/>
                <w:sz w:val="18"/>
                <w:szCs w:val="18"/>
              </w:rPr>
              <w:t>.</w:t>
            </w:r>
          </w:p>
          <w:p w14:paraId="59E3E8AC" w14:textId="610C2BE9" w:rsidR="00282818" w:rsidRDefault="00282818" w:rsidP="00B328E1">
            <w:pPr>
              <w:rPr>
                <w:rFonts w:ascii="Arial" w:hAnsi="Arial" w:cs="Arial"/>
                <w:color w:val="FF0000"/>
                <w:sz w:val="18"/>
                <w:szCs w:val="18"/>
              </w:rPr>
            </w:pPr>
            <w:r>
              <w:rPr>
                <w:rFonts w:ascii="Arial" w:hAnsi="Arial" w:cs="Arial"/>
                <w:sz w:val="18"/>
                <w:szCs w:val="18"/>
              </w:rPr>
              <w:t xml:space="preserve">On requisition forms request PP share of trips etc </w:t>
            </w:r>
            <w:r>
              <w:rPr>
                <w:rFonts w:ascii="Arial" w:hAnsi="Arial" w:cs="Arial"/>
                <w:color w:val="FF0000"/>
                <w:sz w:val="18"/>
                <w:szCs w:val="18"/>
              </w:rPr>
              <w:t xml:space="preserve"> </w:t>
            </w:r>
          </w:p>
          <w:p w14:paraId="2AFD64FC" w14:textId="77777777" w:rsidR="00774290" w:rsidRPr="00282818" w:rsidRDefault="00774290" w:rsidP="00B328E1">
            <w:pPr>
              <w:rPr>
                <w:rFonts w:ascii="Arial" w:hAnsi="Arial" w:cs="Arial"/>
                <w:color w:val="FF0000"/>
                <w:sz w:val="18"/>
                <w:szCs w:val="18"/>
              </w:rPr>
            </w:pPr>
          </w:p>
          <w:p w14:paraId="5BB31C04" w14:textId="734B18ED" w:rsidR="00E44EC0" w:rsidRDefault="00E44EC0" w:rsidP="00B328E1">
            <w:pPr>
              <w:rPr>
                <w:rFonts w:ascii="Arial" w:hAnsi="Arial" w:cs="Arial"/>
                <w:sz w:val="18"/>
                <w:szCs w:val="18"/>
              </w:rPr>
            </w:pPr>
            <w:r>
              <w:rPr>
                <w:rFonts w:ascii="Arial" w:hAnsi="Arial" w:cs="Arial"/>
                <w:sz w:val="18"/>
                <w:szCs w:val="18"/>
              </w:rPr>
              <w:t>Breakfast club cover</w:t>
            </w:r>
            <w:r w:rsidR="008F1727">
              <w:rPr>
                <w:rFonts w:ascii="Arial" w:hAnsi="Arial" w:cs="Arial"/>
                <w:sz w:val="18"/>
                <w:szCs w:val="18"/>
              </w:rPr>
              <w:t xml:space="preserve"> – 1 hour per day</w:t>
            </w:r>
            <w:r w:rsidR="00B30F2E">
              <w:rPr>
                <w:rFonts w:ascii="Arial" w:hAnsi="Arial" w:cs="Arial"/>
                <w:sz w:val="18"/>
                <w:szCs w:val="18"/>
              </w:rPr>
              <w:t xml:space="preserve"> – 1 TA covered through PP</w:t>
            </w:r>
            <w:r w:rsidR="00774290">
              <w:rPr>
                <w:rFonts w:ascii="Arial" w:hAnsi="Arial" w:cs="Arial"/>
                <w:sz w:val="18"/>
                <w:szCs w:val="18"/>
              </w:rPr>
              <w:t>, 1 from payments made.</w:t>
            </w:r>
          </w:p>
          <w:p w14:paraId="4E6AF84D" w14:textId="4B8F1AE1" w:rsidR="00E44EC0" w:rsidRPr="00212884" w:rsidRDefault="00E44EC0" w:rsidP="00B328E1">
            <w:pPr>
              <w:rPr>
                <w:rFonts w:ascii="Arial" w:hAnsi="Arial" w:cs="Arial"/>
                <w:sz w:val="18"/>
                <w:szCs w:val="18"/>
              </w:rPr>
            </w:pPr>
            <w:r>
              <w:rPr>
                <w:rFonts w:ascii="Arial" w:hAnsi="Arial" w:cs="Arial"/>
                <w:sz w:val="18"/>
                <w:szCs w:val="18"/>
              </w:rPr>
              <w:t>After school club cover</w:t>
            </w:r>
            <w:r w:rsidR="008F1727">
              <w:rPr>
                <w:rFonts w:ascii="Arial" w:hAnsi="Arial" w:cs="Arial"/>
                <w:sz w:val="18"/>
                <w:szCs w:val="18"/>
              </w:rPr>
              <w:t xml:space="preserve"> – 2 hours per day</w:t>
            </w:r>
          </w:p>
        </w:tc>
        <w:tc>
          <w:tcPr>
            <w:tcW w:w="1360" w:type="dxa"/>
            <w:gridSpan w:val="2"/>
            <w:shd w:val="clear" w:color="auto" w:fill="auto"/>
          </w:tcPr>
          <w:p w14:paraId="36F18F48" w14:textId="77777777" w:rsidR="00B328E1" w:rsidRDefault="00B328E1" w:rsidP="00B328E1">
            <w:pPr>
              <w:jc w:val="center"/>
              <w:rPr>
                <w:rFonts w:ascii="Arial" w:hAnsi="Arial" w:cs="Arial"/>
                <w:sz w:val="18"/>
                <w:szCs w:val="18"/>
              </w:rPr>
            </w:pPr>
          </w:p>
          <w:p w14:paraId="1E8E1973" w14:textId="77777777" w:rsidR="00E44EC0" w:rsidRDefault="00E44EC0" w:rsidP="00B328E1">
            <w:pPr>
              <w:jc w:val="center"/>
              <w:rPr>
                <w:rFonts w:ascii="Arial" w:hAnsi="Arial" w:cs="Arial"/>
                <w:sz w:val="18"/>
                <w:szCs w:val="18"/>
              </w:rPr>
            </w:pPr>
          </w:p>
          <w:p w14:paraId="7895C84F" w14:textId="77777777" w:rsidR="00E44EC0" w:rsidRDefault="00E44EC0" w:rsidP="00B328E1">
            <w:pPr>
              <w:jc w:val="center"/>
              <w:rPr>
                <w:rFonts w:ascii="Arial" w:hAnsi="Arial" w:cs="Arial"/>
                <w:sz w:val="18"/>
                <w:szCs w:val="18"/>
              </w:rPr>
            </w:pPr>
          </w:p>
          <w:p w14:paraId="1D40F569" w14:textId="77777777" w:rsidR="00E44EC0" w:rsidRDefault="00E44EC0" w:rsidP="00B328E1">
            <w:pPr>
              <w:jc w:val="center"/>
              <w:rPr>
                <w:rFonts w:ascii="Arial" w:hAnsi="Arial" w:cs="Arial"/>
                <w:sz w:val="18"/>
                <w:szCs w:val="18"/>
              </w:rPr>
            </w:pPr>
          </w:p>
          <w:p w14:paraId="64923868" w14:textId="77777777" w:rsidR="00E44EC0" w:rsidRDefault="00E44EC0" w:rsidP="00B328E1">
            <w:pPr>
              <w:jc w:val="center"/>
              <w:rPr>
                <w:rFonts w:ascii="Arial" w:hAnsi="Arial" w:cs="Arial"/>
                <w:sz w:val="18"/>
                <w:szCs w:val="18"/>
              </w:rPr>
            </w:pPr>
          </w:p>
          <w:p w14:paraId="61BC720A" w14:textId="77777777" w:rsidR="00E44EC0" w:rsidRDefault="00E44EC0" w:rsidP="00B328E1">
            <w:pPr>
              <w:jc w:val="center"/>
              <w:rPr>
                <w:rFonts w:ascii="Arial" w:hAnsi="Arial" w:cs="Arial"/>
                <w:sz w:val="18"/>
                <w:szCs w:val="18"/>
              </w:rPr>
            </w:pPr>
          </w:p>
          <w:p w14:paraId="7FF1F95A" w14:textId="3F08BDCE" w:rsidR="00E44EC0" w:rsidRDefault="00282818" w:rsidP="00B328E1">
            <w:pPr>
              <w:jc w:val="center"/>
              <w:rPr>
                <w:rFonts w:ascii="Arial" w:hAnsi="Arial" w:cs="Arial"/>
                <w:sz w:val="18"/>
                <w:szCs w:val="18"/>
              </w:rPr>
            </w:pPr>
            <w:r>
              <w:rPr>
                <w:rFonts w:ascii="Arial" w:hAnsi="Arial" w:cs="Arial"/>
                <w:sz w:val="18"/>
                <w:szCs w:val="18"/>
              </w:rPr>
              <w:t>£1000</w:t>
            </w:r>
          </w:p>
          <w:p w14:paraId="690FC70B" w14:textId="77777777" w:rsidR="00282818" w:rsidRDefault="00282818" w:rsidP="00B328E1">
            <w:pPr>
              <w:jc w:val="center"/>
              <w:rPr>
                <w:rFonts w:ascii="Arial" w:hAnsi="Arial" w:cs="Arial"/>
                <w:sz w:val="18"/>
                <w:szCs w:val="18"/>
              </w:rPr>
            </w:pPr>
          </w:p>
          <w:p w14:paraId="37BAEA50" w14:textId="037C8B4E" w:rsidR="00282818" w:rsidRDefault="00282818" w:rsidP="00B328E1">
            <w:pPr>
              <w:jc w:val="center"/>
              <w:rPr>
                <w:rFonts w:ascii="Arial" w:hAnsi="Arial" w:cs="Arial"/>
                <w:sz w:val="18"/>
                <w:szCs w:val="18"/>
              </w:rPr>
            </w:pPr>
          </w:p>
          <w:p w14:paraId="5BF8DFC7" w14:textId="5BA6032D" w:rsidR="00282818" w:rsidRDefault="00282818" w:rsidP="00B328E1">
            <w:pPr>
              <w:jc w:val="center"/>
              <w:rPr>
                <w:rFonts w:ascii="Arial" w:hAnsi="Arial" w:cs="Arial"/>
                <w:sz w:val="18"/>
                <w:szCs w:val="18"/>
              </w:rPr>
            </w:pPr>
          </w:p>
          <w:p w14:paraId="0AD4C359" w14:textId="1F56D353" w:rsidR="008F1727" w:rsidRDefault="008F1727" w:rsidP="00B328E1">
            <w:pPr>
              <w:jc w:val="center"/>
              <w:rPr>
                <w:rFonts w:ascii="Arial" w:hAnsi="Arial" w:cs="Arial"/>
                <w:sz w:val="18"/>
                <w:szCs w:val="18"/>
              </w:rPr>
            </w:pPr>
          </w:p>
          <w:p w14:paraId="60F5CE26" w14:textId="77777777" w:rsidR="008F1727" w:rsidRDefault="008F1727" w:rsidP="00B328E1">
            <w:pPr>
              <w:jc w:val="center"/>
              <w:rPr>
                <w:rFonts w:ascii="Arial" w:hAnsi="Arial" w:cs="Arial"/>
                <w:sz w:val="18"/>
                <w:szCs w:val="18"/>
              </w:rPr>
            </w:pPr>
          </w:p>
          <w:p w14:paraId="42272D33" w14:textId="77777777" w:rsidR="008F1727" w:rsidRDefault="008F1727" w:rsidP="00B328E1">
            <w:pPr>
              <w:jc w:val="center"/>
              <w:rPr>
                <w:rFonts w:ascii="Arial" w:hAnsi="Arial" w:cs="Arial"/>
                <w:sz w:val="18"/>
                <w:szCs w:val="18"/>
              </w:rPr>
            </w:pPr>
          </w:p>
          <w:p w14:paraId="0E0C8700" w14:textId="77777777" w:rsidR="00774290" w:rsidRDefault="00774290" w:rsidP="00B328E1">
            <w:pPr>
              <w:jc w:val="center"/>
              <w:rPr>
                <w:rFonts w:ascii="Arial" w:hAnsi="Arial" w:cs="Arial"/>
                <w:sz w:val="18"/>
                <w:szCs w:val="18"/>
              </w:rPr>
            </w:pPr>
          </w:p>
          <w:p w14:paraId="7A8DF4FB" w14:textId="23083CAD" w:rsidR="00E44EC0" w:rsidRDefault="00E44EC0" w:rsidP="00B328E1">
            <w:pPr>
              <w:jc w:val="center"/>
              <w:rPr>
                <w:rFonts w:ascii="Arial" w:hAnsi="Arial" w:cs="Arial"/>
                <w:sz w:val="18"/>
                <w:szCs w:val="18"/>
              </w:rPr>
            </w:pPr>
            <w:r>
              <w:rPr>
                <w:rFonts w:ascii="Arial" w:hAnsi="Arial" w:cs="Arial"/>
                <w:sz w:val="18"/>
                <w:szCs w:val="18"/>
              </w:rPr>
              <w:t>£2280</w:t>
            </w:r>
          </w:p>
          <w:p w14:paraId="5D1EF632" w14:textId="77777777" w:rsidR="00B30F2E" w:rsidRDefault="00B30F2E" w:rsidP="00B328E1">
            <w:pPr>
              <w:jc w:val="center"/>
              <w:rPr>
                <w:rFonts w:ascii="Arial" w:hAnsi="Arial" w:cs="Arial"/>
                <w:sz w:val="18"/>
                <w:szCs w:val="18"/>
              </w:rPr>
            </w:pPr>
          </w:p>
          <w:p w14:paraId="78C470CB" w14:textId="2A280A46" w:rsidR="00E44EC0" w:rsidRPr="00212884" w:rsidRDefault="00E44EC0" w:rsidP="00B328E1">
            <w:pPr>
              <w:jc w:val="center"/>
              <w:rPr>
                <w:rFonts w:ascii="Arial" w:hAnsi="Arial" w:cs="Arial"/>
                <w:sz w:val="18"/>
                <w:szCs w:val="18"/>
              </w:rPr>
            </w:pPr>
            <w:r>
              <w:rPr>
                <w:rFonts w:ascii="Arial" w:hAnsi="Arial" w:cs="Arial"/>
                <w:sz w:val="18"/>
                <w:szCs w:val="18"/>
              </w:rPr>
              <w:t>£4560</w:t>
            </w:r>
          </w:p>
        </w:tc>
      </w:tr>
      <w:tr w:rsidR="00B328E1" w:rsidRPr="00AE78F2" w14:paraId="0EB15ADB" w14:textId="77777777" w:rsidTr="00295B70">
        <w:trPr>
          <w:trHeight w:hRule="exact" w:val="2551"/>
        </w:trPr>
        <w:tc>
          <w:tcPr>
            <w:tcW w:w="2371" w:type="dxa"/>
            <w:tcMar>
              <w:top w:w="57" w:type="dxa"/>
              <w:bottom w:w="57" w:type="dxa"/>
            </w:tcMar>
          </w:tcPr>
          <w:p w14:paraId="40BB094D" w14:textId="58178049" w:rsidR="00B328E1" w:rsidRPr="00AE78F2" w:rsidRDefault="00B328E1" w:rsidP="00B328E1">
            <w:pPr>
              <w:rPr>
                <w:rFonts w:ascii="Arial" w:hAnsi="Arial" w:cs="Arial"/>
                <w:sz w:val="18"/>
                <w:szCs w:val="18"/>
                <w:highlight w:val="yellow"/>
              </w:rPr>
            </w:pPr>
            <w:r w:rsidRPr="00B328E1">
              <w:rPr>
                <w:rFonts w:ascii="Arial" w:hAnsi="Arial" w:cs="Arial"/>
                <w:sz w:val="18"/>
                <w:szCs w:val="18"/>
              </w:rPr>
              <w:t>Children with specific or individual needs are supported effectively.</w:t>
            </w:r>
          </w:p>
        </w:tc>
        <w:tc>
          <w:tcPr>
            <w:tcW w:w="3011" w:type="dxa"/>
            <w:tcMar>
              <w:top w:w="57" w:type="dxa"/>
              <w:bottom w:w="57" w:type="dxa"/>
            </w:tcMar>
          </w:tcPr>
          <w:p w14:paraId="303BFA39" w14:textId="77777777" w:rsidR="00B328E1" w:rsidRPr="008F1727" w:rsidRDefault="00B328E1" w:rsidP="00B328E1">
            <w:pPr>
              <w:rPr>
                <w:rFonts w:ascii="Arial" w:hAnsi="Arial" w:cs="Arial"/>
                <w:sz w:val="18"/>
                <w:szCs w:val="18"/>
              </w:rPr>
            </w:pPr>
            <w:r w:rsidRPr="00A74283">
              <w:rPr>
                <w:rFonts w:ascii="Arial" w:hAnsi="Arial" w:cs="Arial"/>
                <w:sz w:val="18"/>
                <w:szCs w:val="18"/>
              </w:rPr>
              <w:t xml:space="preserve">Individuals have </w:t>
            </w:r>
            <w:r w:rsidRPr="008F1727">
              <w:rPr>
                <w:rFonts w:ascii="Arial" w:hAnsi="Arial" w:cs="Arial"/>
                <w:sz w:val="18"/>
                <w:szCs w:val="18"/>
              </w:rPr>
              <w:t>access to a 1:1 TA where appropriate</w:t>
            </w:r>
          </w:p>
          <w:p w14:paraId="07FB2BE9" w14:textId="77777777" w:rsidR="00B328E1" w:rsidRPr="008F1727" w:rsidRDefault="00B328E1" w:rsidP="00B328E1">
            <w:pPr>
              <w:rPr>
                <w:rFonts w:ascii="Arial" w:hAnsi="Arial" w:cs="Arial"/>
                <w:sz w:val="18"/>
                <w:szCs w:val="18"/>
              </w:rPr>
            </w:pPr>
            <w:r w:rsidRPr="008F1727">
              <w:rPr>
                <w:rFonts w:ascii="Arial" w:hAnsi="Arial" w:cs="Arial"/>
                <w:sz w:val="18"/>
                <w:szCs w:val="18"/>
              </w:rPr>
              <w:t xml:space="preserve">Named intervention TAs to be timetabled at least 3 afternoons per week to deliver targeted interventions to promote ARE outcomes in core areas and ‘emotional wellbeing’.  </w:t>
            </w:r>
          </w:p>
          <w:p w14:paraId="49D03CE5" w14:textId="77777777" w:rsidR="00B328E1" w:rsidRPr="00A74283" w:rsidRDefault="00B328E1" w:rsidP="00B328E1">
            <w:pPr>
              <w:rPr>
                <w:rFonts w:ascii="Arial" w:hAnsi="Arial" w:cs="Arial"/>
                <w:sz w:val="18"/>
                <w:szCs w:val="18"/>
              </w:rPr>
            </w:pPr>
            <w:r w:rsidRPr="008F1727">
              <w:rPr>
                <w:rFonts w:ascii="Arial" w:hAnsi="Arial" w:cs="Arial"/>
                <w:sz w:val="18"/>
                <w:szCs w:val="18"/>
              </w:rPr>
              <w:t>Pupil premium underachieving children to be targeted for regular ‘time to talk’.</w:t>
            </w:r>
          </w:p>
          <w:p w14:paraId="653758BD" w14:textId="77777777" w:rsidR="00B328E1" w:rsidRDefault="00B328E1" w:rsidP="00B328E1">
            <w:pPr>
              <w:rPr>
                <w:rFonts w:ascii="Arial" w:hAnsi="Arial" w:cs="Arial"/>
                <w:sz w:val="18"/>
                <w:szCs w:val="18"/>
              </w:rPr>
            </w:pPr>
            <w:r w:rsidRPr="00A74283">
              <w:rPr>
                <w:rFonts w:ascii="Arial" w:hAnsi="Arial" w:cs="Arial"/>
                <w:sz w:val="18"/>
                <w:szCs w:val="18"/>
              </w:rPr>
              <w:t xml:space="preserve"> </w:t>
            </w:r>
          </w:p>
          <w:p w14:paraId="13FA6944" w14:textId="77777777" w:rsidR="00B328E1" w:rsidRDefault="00B328E1" w:rsidP="00B328E1">
            <w:pPr>
              <w:rPr>
                <w:rFonts w:ascii="Arial" w:hAnsi="Arial" w:cs="Arial"/>
                <w:sz w:val="18"/>
                <w:szCs w:val="18"/>
              </w:rPr>
            </w:pPr>
          </w:p>
          <w:p w14:paraId="3F7D6E73" w14:textId="77777777" w:rsidR="00B328E1" w:rsidRDefault="00B328E1" w:rsidP="00B328E1">
            <w:pPr>
              <w:rPr>
                <w:rFonts w:ascii="Arial" w:hAnsi="Arial" w:cs="Arial"/>
                <w:sz w:val="18"/>
                <w:szCs w:val="18"/>
              </w:rPr>
            </w:pPr>
          </w:p>
          <w:p w14:paraId="734BADC6" w14:textId="77777777" w:rsidR="00B328E1" w:rsidRDefault="00B328E1" w:rsidP="00B328E1">
            <w:pPr>
              <w:rPr>
                <w:rFonts w:ascii="Arial" w:hAnsi="Arial" w:cs="Arial"/>
                <w:sz w:val="18"/>
                <w:szCs w:val="18"/>
              </w:rPr>
            </w:pPr>
          </w:p>
          <w:p w14:paraId="44195F4F" w14:textId="77777777" w:rsidR="00B328E1" w:rsidRDefault="00B328E1" w:rsidP="00B328E1">
            <w:pPr>
              <w:rPr>
                <w:rFonts w:ascii="Arial" w:hAnsi="Arial" w:cs="Arial"/>
                <w:sz w:val="18"/>
                <w:szCs w:val="18"/>
              </w:rPr>
            </w:pPr>
          </w:p>
          <w:p w14:paraId="32B51662" w14:textId="77777777" w:rsidR="00B328E1" w:rsidRDefault="00B328E1" w:rsidP="00B328E1">
            <w:pPr>
              <w:rPr>
                <w:rFonts w:ascii="Arial" w:hAnsi="Arial" w:cs="Arial"/>
                <w:sz w:val="18"/>
                <w:szCs w:val="18"/>
              </w:rPr>
            </w:pPr>
          </w:p>
          <w:p w14:paraId="6260AC55" w14:textId="1C6A3D0E" w:rsidR="00B328E1" w:rsidRPr="00AE78F2" w:rsidRDefault="00B328E1" w:rsidP="00B328E1">
            <w:pPr>
              <w:rPr>
                <w:rFonts w:ascii="Arial" w:hAnsi="Arial" w:cs="Arial"/>
                <w:sz w:val="18"/>
                <w:szCs w:val="18"/>
              </w:rPr>
            </w:pPr>
          </w:p>
        </w:tc>
        <w:tc>
          <w:tcPr>
            <w:tcW w:w="3610" w:type="dxa"/>
            <w:gridSpan w:val="2"/>
            <w:tcMar>
              <w:top w:w="57" w:type="dxa"/>
              <w:bottom w:w="57" w:type="dxa"/>
            </w:tcMar>
          </w:tcPr>
          <w:p w14:paraId="793052BC" w14:textId="77777777" w:rsidR="00B328E1" w:rsidRPr="00B328E1" w:rsidRDefault="00B328E1" w:rsidP="00B328E1">
            <w:pPr>
              <w:rPr>
                <w:rFonts w:ascii="Arial" w:hAnsi="Arial" w:cs="Arial"/>
                <w:sz w:val="18"/>
                <w:szCs w:val="18"/>
              </w:rPr>
            </w:pPr>
            <w:r w:rsidRPr="00B328E1">
              <w:rPr>
                <w:rFonts w:ascii="Arial" w:hAnsi="Arial" w:cs="Arial"/>
                <w:sz w:val="18"/>
                <w:szCs w:val="18"/>
              </w:rPr>
              <w:t xml:space="preserve">Support provided is proving to best support children to overcome barriers to learning and make academic, social and emotional progress. Progress being made towards targeted expectations of children. </w:t>
            </w:r>
          </w:p>
          <w:p w14:paraId="31C01F28" w14:textId="4DE2E557" w:rsidR="00B328E1" w:rsidRPr="00AE78F2" w:rsidRDefault="00B328E1" w:rsidP="00B328E1">
            <w:pPr>
              <w:rPr>
                <w:rFonts w:ascii="Arial" w:hAnsi="Arial" w:cs="Arial"/>
                <w:sz w:val="18"/>
                <w:szCs w:val="18"/>
              </w:rPr>
            </w:pPr>
            <w:r w:rsidRPr="00B328E1">
              <w:rPr>
                <w:rFonts w:ascii="Arial" w:hAnsi="Arial" w:cs="Arial"/>
                <w:sz w:val="18"/>
                <w:szCs w:val="18"/>
              </w:rPr>
              <w:t>Children continue to develop self-identity and increase self-esteem, enabling them to access learning more readily and with confidence.</w:t>
            </w:r>
          </w:p>
        </w:tc>
        <w:tc>
          <w:tcPr>
            <w:tcW w:w="4696" w:type="dxa"/>
            <w:shd w:val="clear" w:color="auto" w:fill="auto"/>
            <w:tcMar>
              <w:top w:w="57" w:type="dxa"/>
              <w:bottom w:w="57" w:type="dxa"/>
            </w:tcMar>
          </w:tcPr>
          <w:p w14:paraId="5558D21F" w14:textId="77777777" w:rsidR="00B328E1" w:rsidRDefault="008F1727" w:rsidP="00B16E2D">
            <w:pPr>
              <w:rPr>
                <w:rFonts w:ascii="Arial" w:hAnsi="Arial" w:cs="Arial"/>
                <w:sz w:val="18"/>
                <w:szCs w:val="18"/>
              </w:rPr>
            </w:pPr>
            <w:r>
              <w:rPr>
                <w:rFonts w:ascii="Arial" w:hAnsi="Arial" w:cs="Arial"/>
                <w:sz w:val="18"/>
                <w:szCs w:val="18"/>
              </w:rPr>
              <w:t>TAs supporting in class, but able to support PP children when needed.</w:t>
            </w:r>
          </w:p>
          <w:p w14:paraId="4A9A8C52" w14:textId="77777777" w:rsidR="008F1727" w:rsidRDefault="008F1727" w:rsidP="00B16E2D">
            <w:pPr>
              <w:rPr>
                <w:rFonts w:ascii="Arial" w:hAnsi="Arial" w:cs="Arial"/>
                <w:sz w:val="18"/>
                <w:szCs w:val="18"/>
              </w:rPr>
            </w:pPr>
            <w:r>
              <w:rPr>
                <w:rFonts w:ascii="Arial" w:hAnsi="Arial" w:cs="Arial"/>
                <w:sz w:val="18"/>
                <w:szCs w:val="18"/>
              </w:rPr>
              <w:t>See above</w:t>
            </w:r>
          </w:p>
          <w:p w14:paraId="51D8B661" w14:textId="77777777" w:rsidR="008F1727" w:rsidRDefault="008F1727" w:rsidP="00B16E2D">
            <w:pPr>
              <w:rPr>
                <w:rFonts w:ascii="Arial" w:hAnsi="Arial" w:cs="Arial"/>
                <w:sz w:val="18"/>
                <w:szCs w:val="18"/>
              </w:rPr>
            </w:pPr>
          </w:p>
          <w:p w14:paraId="12A69202" w14:textId="77777777" w:rsidR="008F1727" w:rsidRDefault="008F1727" w:rsidP="00B16E2D">
            <w:pPr>
              <w:rPr>
                <w:rFonts w:ascii="Arial" w:hAnsi="Arial" w:cs="Arial"/>
                <w:sz w:val="18"/>
                <w:szCs w:val="18"/>
              </w:rPr>
            </w:pPr>
          </w:p>
          <w:p w14:paraId="682423CA" w14:textId="77777777" w:rsidR="008F1727" w:rsidRDefault="008F1727" w:rsidP="00B16E2D">
            <w:pPr>
              <w:rPr>
                <w:rFonts w:ascii="Arial" w:hAnsi="Arial" w:cs="Arial"/>
                <w:sz w:val="18"/>
                <w:szCs w:val="18"/>
              </w:rPr>
            </w:pPr>
          </w:p>
          <w:p w14:paraId="72D494BE" w14:textId="77777777" w:rsidR="008F1727" w:rsidRDefault="008F1727" w:rsidP="00B16E2D">
            <w:pPr>
              <w:rPr>
                <w:rFonts w:ascii="Arial" w:hAnsi="Arial" w:cs="Arial"/>
                <w:sz w:val="18"/>
                <w:szCs w:val="18"/>
              </w:rPr>
            </w:pPr>
          </w:p>
          <w:p w14:paraId="25B91DB8" w14:textId="77777777" w:rsidR="008F1727" w:rsidRDefault="008F1727" w:rsidP="00B16E2D">
            <w:pPr>
              <w:rPr>
                <w:rFonts w:ascii="Arial" w:hAnsi="Arial" w:cs="Arial"/>
                <w:sz w:val="18"/>
                <w:szCs w:val="18"/>
              </w:rPr>
            </w:pPr>
          </w:p>
          <w:p w14:paraId="3278190C" w14:textId="04BC21C7" w:rsidR="008F1727" w:rsidRPr="00212884" w:rsidRDefault="008F1727" w:rsidP="00B16E2D">
            <w:pPr>
              <w:rPr>
                <w:rFonts w:ascii="Arial" w:hAnsi="Arial" w:cs="Arial"/>
                <w:sz w:val="18"/>
                <w:szCs w:val="18"/>
              </w:rPr>
            </w:pPr>
            <w:r>
              <w:rPr>
                <w:rFonts w:ascii="Arial" w:hAnsi="Arial" w:cs="Arial"/>
                <w:sz w:val="18"/>
                <w:szCs w:val="18"/>
              </w:rPr>
              <w:t>See above</w:t>
            </w:r>
          </w:p>
        </w:tc>
        <w:tc>
          <w:tcPr>
            <w:tcW w:w="1360" w:type="dxa"/>
            <w:gridSpan w:val="2"/>
            <w:shd w:val="clear" w:color="auto" w:fill="auto"/>
          </w:tcPr>
          <w:p w14:paraId="4465C131" w14:textId="0075D210" w:rsidR="00B328E1" w:rsidRPr="00212884" w:rsidRDefault="00B328E1" w:rsidP="00B328E1">
            <w:pPr>
              <w:jc w:val="center"/>
              <w:rPr>
                <w:rFonts w:ascii="Arial" w:hAnsi="Arial" w:cs="Arial"/>
                <w:sz w:val="18"/>
                <w:szCs w:val="18"/>
              </w:rPr>
            </w:pPr>
          </w:p>
        </w:tc>
      </w:tr>
      <w:tr w:rsidR="00102B3E" w:rsidRPr="00AE78F2" w14:paraId="14734F71" w14:textId="77777777" w:rsidTr="00295B70">
        <w:trPr>
          <w:trHeight w:hRule="exact" w:val="1531"/>
        </w:trPr>
        <w:tc>
          <w:tcPr>
            <w:tcW w:w="2371" w:type="dxa"/>
            <w:tcMar>
              <w:top w:w="57" w:type="dxa"/>
              <w:bottom w:w="57" w:type="dxa"/>
            </w:tcMar>
          </w:tcPr>
          <w:p w14:paraId="44F7462B" w14:textId="65113A8B" w:rsidR="00102B3E" w:rsidRPr="00AE78F2" w:rsidRDefault="00102B3E" w:rsidP="00102B3E">
            <w:pPr>
              <w:rPr>
                <w:rFonts w:ascii="Arial" w:hAnsi="Arial" w:cs="Arial"/>
                <w:sz w:val="18"/>
                <w:szCs w:val="18"/>
                <w:highlight w:val="yellow"/>
              </w:rPr>
            </w:pPr>
            <w:r>
              <w:rPr>
                <w:rFonts w:ascii="Arial" w:hAnsi="Arial" w:cs="Arial"/>
                <w:sz w:val="18"/>
                <w:szCs w:val="18"/>
              </w:rPr>
              <w:t xml:space="preserve">Attendance of </w:t>
            </w:r>
            <w:r w:rsidRPr="00414D54">
              <w:rPr>
                <w:rFonts w:ascii="Arial" w:hAnsi="Arial" w:cs="Arial"/>
                <w:sz w:val="18"/>
                <w:szCs w:val="18"/>
              </w:rPr>
              <w:t>persistent PP absentee</w:t>
            </w:r>
            <w:r>
              <w:rPr>
                <w:rFonts w:ascii="Arial" w:hAnsi="Arial" w:cs="Arial"/>
                <w:sz w:val="18"/>
                <w:szCs w:val="18"/>
              </w:rPr>
              <w:t>s</w:t>
            </w:r>
            <w:r w:rsidRPr="00414D54">
              <w:rPr>
                <w:rFonts w:ascii="Arial" w:hAnsi="Arial" w:cs="Arial"/>
                <w:sz w:val="18"/>
                <w:szCs w:val="18"/>
              </w:rPr>
              <w:t xml:space="preserve"> rises.</w:t>
            </w:r>
          </w:p>
        </w:tc>
        <w:tc>
          <w:tcPr>
            <w:tcW w:w="3011" w:type="dxa"/>
            <w:tcMar>
              <w:top w:w="57" w:type="dxa"/>
              <w:bottom w:w="57" w:type="dxa"/>
            </w:tcMar>
          </w:tcPr>
          <w:p w14:paraId="60FFD7A3" w14:textId="77777777" w:rsidR="00102B3E" w:rsidRPr="00774290" w:rsidRDefault="00102B3E" w:rsidP="00102B3E">
            <w:pPr>
              <w:rPr>
                <w:rFonts w:ascii="Arial" w:hAnsi="Arial" w:cs="Arial"/>
                <w:sz w:val="18"/>
                <w:szCs w:val="18"/>
              </w:rPr>
            </w:pPr>
            <w:r w:rsidRPr="00774290">
              <w:rPr>
                <w:rFonts w:ascii="Arial" w:hAnsi="Arial" w:cs="Arial"/>
                <w:sz w:val="18"/>
                <w:szCs w:val="18"/>
              </w:rPr>
              <w:t>PSA / school support given to help overcome barriers.</w:t>
            </w:r>
          </w:p>
          <w:p w14:paraId="5D4BCBD1" w14:textId="52006CB1" w:rsidR="00102B3E" w:rsidRPr="00AE78F2" w:rsidRDefault="00102B3E" w:rsidP="00102B3E">
            <w:pPr>
              <w:rPr>
                <w:rFonts w:ascii="Arial" w:hAnsi="Arial" w:cs="Arial"/>
                <w:sz w:val="18"/>
                <w:szCs w:val="18"/>
              </w:rPr>
            </w:pPr>
            <w:r w:rsidRPr="00774290">
              <w:rPr>
                <w:rFonts w:ascii="Arial" w:hAnsi="Arial" w:cs="Arial"/>
                <w:sz w:val="18"/>
                <w:szCs w:val="18"/>
              </w:rPr>
              <w:t>Attendance incentives to</w:t>
            </w:r>
            <w:r>
              <w:rPr>
                <w:rFonts w:ascii="Arial" w:hAnsi="Arial" w:cs="Arial"/>
                <w:sz w:val="18"/>
                <w:szCs w:val="18"/>
              </w:rPr>
              <w:t xml:space="preserve"> be awarded across </w:t>
            </w:r>
            <w:r w:rsidRPr="00A74283">
              <w:rPr>
                <w:rFonts w:ascii="Arial" w:hAnsi="Arial" w:cs="Arial"/>
                <w:sz w:val="18"/>
                <w:szCs w:val="18"/>
              </w:rPr>
              <w:t>school</w:t>
            </w:r>
            <w:r>
              <w:rPr>
                <w:rFonts w:ascii="Arial" w:hAnsi="Arial" w:cs="Arial"/>
                <w:sz w:val="18"/>
                <w:szCs w:val="18"/>
              </w:rPr>
              <w:t>.</w:t>
            </w:r>
          </w:p>
        </w:tc>
        <w:tc>
          <w:tcPr>
            <w:tcW w:w="3610" w:type="dxa"/>
            <w:gridSpan w:val="2"/>
            <w:tcMar>
              <w:top w:w="57" w:type="dxa"/>
              <w:bottom w:w="57" w:type="dxa"/>
            </w:tcMar>
          </w:tcPr>
          <w:p w14:paraId="7556B264" w14:textId="77777777" w:rsidR="00102B3E" w:rsidRPr="00AE4911" w:rsidRDefault="00102B3E" w:rsidP="00102B3E">
            <w:pPr>
              <w:rPr>
                <w:rFonts w:ascii="Arial" w:hAnsi="Arial" w:cs="Arial"/>
                <w:sz w:val="18"/>
                <w:szCs w:val="18"/>
              </w:rPr>
            </w:pPr>
            <w:r>
              <w:rPr>
                <w:rFonts w:ascii="Arial" w:hAnsi="Arial" w:cs="Arial"/>
                <w:sz w:val="18"/>
                <w:szCs w:val="18"/>
              </w:rPr>
              <w:t xml:space="preserve">Increased </w:t>
            </w:r>
            <w:r w:rsidRPr="00AE4911">
              <w:rPr>
                <w:rFonts w:ascii="Arial" w:hAnsi="Arial" w:cs="Arial"/>
                <w:sz w:val="18"/>
                <w:szCs w:val="18"/>
              </w:rPr>
              <w:t>attendance promotes better learning outcomes and a more positive attitude towards learning</w:t>
            </w:r>
            <w:r>
              <w:rPr>
                <w:rFonts w:ascii="Arial" w:hAnsi="Arial" w:cs="Arial"/>
                <w:sz w:val="18"/>
                <w:szCs w:val="18"/>
              </w:rPr>
              <w:t xml:space="preserve"> as pupils enjoy more successes</w:t>
            </w:r>
            <w:r w:rsidRPr="00AE4911">
              <w:rPr>
                <w:rFonts w:ascii="Arial" w:hAnsi="Arial" w:cs="Arial"/>
                <w:sz w:val="18"/>
                <w:szCs w:val="18"/>
              </w:rPr>
              <w:t xml:space="preserve">. </w:t>
            </w:r>
          </w:p>
          <w:p w14:paraId="1A069C58" w14:textId="77777777" w:rsidR="00102B3E" w:rsidRDefault="00102B3E" w:rsidP="00102B3E">
            <w:pPr>
              <w:rPr>
                <w:rFonts w:ascii="Arial" w:hAnsi="Arial" w:cs="Arial"/>
                <w:sz w:val="18"/>
                <w:szCs w:val="18"/>
              </w:rPr>
            </w:pPr>
            <w:r>
              <w:rPr>
                <w:rFonts w:ascii="Arial" w:hAnsi="Arial" w:cs="Arial"/>
                <w:sz w:val="18"/>
                <w:szCs w:val="18"/>
              </w:rPr>
              <w:t>Parents have better</w:t>
            </w:r>
            <w:r w:rsidRPr="00AE4911">
              <w:rPr>
                <w:rFonts w:ascii="Arial" w:hAnsi="Arial" w:cs="Arial"/>
                <w:sz w:val="18"/>
                <w:szCs w:val="18"/>
              </w:rPr>
              <w:t xml:space="preserve"> understanding of the </w:t>
            </w:r>
          </w:p>
          <w:p w14:paraId="3FD6F5DB" w14:textId="0AA892BF" w:rsidR="00102B3E" w:rsidRPr="00AE78F2" w:rsidRDefault="00102B3E" w:rsidP="00102B3E">
            <w:pPr>
              <w:rPr>
                <w:rFonts w:ascii="Arial" w:hAnsi="Arial" w:cs="Arial"/>
                <w:sz w:val="18"/>
                <w:szCs w:val="18"/>
              </w:rPr>
            </w:pPr>
            <w:r w:rsidRPr="00AE4911">
              <w:rPr>
                <w:rFonts w:ascii="Arial" w:hAnsi="Arial" w:cs="Arial"/>
                <w:sz w:val="18"/>
                <w:szCs w:val="18"/>
              </w:rPr>
              <w:t>Importance of attendance and work with school to</w:t>
            </w:r>
            <w:r>
              <w:rPr>
                <w:rFonts w:ascii="Arial" w:hAnsi="Arial" w:cs="Arial"/>
                <w:sz w:val="18"/>
                <w:szCs w:val="18"/>
              </w:rPr>
              <w:t xml:space="preserve"> achieve higher rates</w:t>
            </w:r>
            <w:r w:rsidRPr="00AE4911">
              <w:rPr>
                <w:rFonts w:ascii="Arial" w:hAnsi="Arial" w:cs="Arial"/>
                <w:sz w:val="18"/>
                <w:szCs w:val="18"/>
              </w:rPr>
              <w:t>.</w:t>
            </w:r>
          </w:p>
        </w:tc>
        <w:tc>
          <w:tcPr>
            <w:tcW w:w="4696" w:type="dxa"/>
            <w:shd w:val="clear" w:color="auto" w:fill="auto"/>
            <w:tcMar>
              <w:top w:w="57" w:type="dxa"/>
              <w:bottom w:w="57" w:type="dxa"/>
            </w:tcMar>
          </w:tcPr>
          <w:p w14:paraId="34A29FBC" w14:textId="1A83DCE8" w:rsidR="00102B3E" w:rsidRPr="0064361D" w:rsidRDefault="00774290" w:rsidP="00102B3E">
            <w:pPr>
              <w:rPr>
                <w:rFonts w:ascii="Arial" w:hAnsi="Arial" w:cs="Arial"/>
                <w:sz w:val="18"/>
                <w:szCs w:val="18"/>
              </w:rPr>
            </w:pPr>
            <w:r>
              <w:rPr>
                <w:rFonts w:ascii="Arial" w:hAnsi="Arial" w:cs="Arial"/>
                <w:sz w:val="18"/>
                <w:szCs w:val="18"/>
              </w:rPr>
              <w:t>See above</w:t>
            </w:r>
          </w:p>
        </w:tc>
        <w:tc>
          <w:tcPr>
            <w:tcW w:w="1360" w:type="dxa"/>
            <w:gridSpan w:val="2"/>
            <w:shd w:val="clear" w:color="auto" w:fill="auto"/>
          </w:tcPr>
          <w:p w14:paraId="5DD6CC95" w14:textId="25C867FD" w:rsidR="00102B3E" w:rsidRPr="00AE78F2" w:rsidRDefault="00102B3E" w:rsidP="00102B3E">
            <w:pPr>
              <w:rPr>
                <w:rFonts w:ascii="Arial" w:hAnsi="Arial" w:cs="Arial"/>
                <w:sz w:val="18"/>
                <w:szCs w:val="18"/>
              </w:rPr>
            </w:pPr>
          </w:p>
        </w:tc>
      </w:tr>
      <w:tr w:rsidR="00102B3E" w:rsidRPr="00AE78F2" w14:paraId="6E4D188D" w14:textId="77777777" w:rsidTr="00295B70">
        <w:trPr>
          <w:trHeight w:hRule="exact" w:val="2367"/>
        </w:trPr>
        <w:tc>
          <w:tcPr>
            <w:tcW w:w="2371" w:type="dxa"/>
            <w:tcMar>
              <w:top w:w="57" w:type="dxa"/>
              <w:bottom w:w="57" w:type="dxa"/>
            </w:tcMar>
          </w:tcPr>
          <w:p w14:paraId="16AFF947" w14:textId="6C7B2664" w:rsidR="00102B3E" w:rsidRDefault="00102B3E" w:rsidP="00102B3E">
            <w:pPr>
              <w:rPr>
                <w:rFonts w:ascii="Arial" w:hAnsi="Arial" w:cs="Arial"/>
                <w:sz w:val="18"/>
                <w:szCs w:val="18"/>
              </w:rPr>
            </w:pPr>
            <w:r w:rsidRPr="00AD2228">
              <w:rPr>
                <w:rFonts w:ascii="Arial" w:hAnsi="Arial" w:cs="Arial"/>
                <w:sz w:val="18"/>
                <w:szCs w:val="18"/>
              </w:rPr>
              <w:t>All HA</w:t>
            </w:r>
            <w:r>
              <w:rPr>
                <w:rFonts w:ascii="Arial" w:hAnsi="Arial" w:cs="Arial"/>
                <w:sz w:val="18"/>
                <w:szCs w:val="18"/>
              </w:rPr>
              <w:t>Ps/G&amp;T PP children to make expected or more than expected progress and to develop self-</w:t>
            </w:r>
            <w:r w:rsidRPr="00AD2228">
              <w:rPr>
                <w:rFonts w:ascii="Arial" w:hAnsi="Arial" w:cs="Arial"/>
                <w:sz w:val="18"/>
                <w:szCs w:val="18"/>
              </w:rPr>
              <w:t>esteem.</w:t>
            </w:r>
          </w:p>
        </w:tc>
        <w:tc>
          <w:tcPr>
            <w:tcW w:w="3011" w:type="dxa"/>
            <w:tcMar>
              <w:top w:w="57" w:type="dxa"/>
              <w:bottom w:w="57" w:type="dxa"/>
            </w:tcMar>
          </w:tcPr>
          <w:p w14:paraId="4B7CCC1B" w14:textId="77777777" w:rsidR="00102B3E" w:rsidRPr="0027607C" w:rsidRDefault="00102B3E" w:rsidP="00102B3E">
            <w:pPr>
              <w:rPr>
                <w:rFonts w:ascii="Arial" w:hAnsi="Arial" w:cs="Arial"/>
                <w:sz w:val="18"/>
                <w:szCs w:val="18"/>
              </w:rPr>
            </w:pPr>
            <w:r w:rsidRPr="0027607C">
              <w:rPr>
                <w:rFonts w:ascii="Arial" w:hAnsi="Arial" w:cs="Arial"/>
                <w:sz w:val="18"/>
                <w:szCs w:val="18"/>
              </w:rPr>
              <w:t>Identification of children as being likely to achieve Greater Depth a</w:t>
            </w:r>
            <w:r>
              <w:rPr>
                <w:rFonts w:ascii="Arial" w:hAnsi="Arial" w:cs="Arial"/>
                <w:sz w:val="18"/>
                <w:szCs w:val="18"/>
              </w:rPr>
              <w:t>nd targeted across the curriculum</w:t>
            </w:r>
            <w:r w:rsidRPr="0027607C">
              <w:rPr>
                <w:rFonts w:ascii="Arial" w:hAnsi="Arial" w:cs="Arial"/>
                <w:sz w:val="18"/>
                <w:szCs w:val="18"/>
              </w:rPr>
              <w:t xml:space="preserve">. </w:t>
            </w:r>
          </w:p>
          <w:p w14:paraId="0DAEF25E" w14:textId="77777777" w:rsidR="00102B3E" w:rsidRPr="008A0378" w:rsidRDefault="00102B3E" w:rsidP="00102B3E">
            <w:pPr>
              <w:rPr>
                <w:rFonts w:ascii="Arial" w:hAnsi="Arial" w:cs="Arial"/>
                <w:sz w:val="18"/>
                <w:szCs w:val="18"/>
              </w:rPr>
            </w:pPr>
            <w:r w:rsidRPr="008A0378">
              <w:rPr>
                <w:rFonts w:ascii="Arial" w:hAnsi="Arial" w:cs="Arial"/>
                <w:sz w:val="18"/>
                <w:szCs w:val="18"/>
              </w:rPr>
              <w:t xml:space="preserve">Boosting Intervention 3 x weekly in year 6. </w:t>
            </w:r>
          </w:p>
          <w:p w14:paraId="0B94A95D" w14:textId="77777777" w:rsidR="00102B3E" w:rsidRPr="0027607C" w:rsidRDefault="00102B3E" w:rsidP="00102B3E">
            <w:pPr>
              <w:rPr>
                <w:rFonts w:ascii="Arial" w:hAnsi="Arial" w:cs="Arial"/>
                <w:sz w:val="18"/>
                <w:szCs w:val="18"/>
              </w:rPr>
            </w:pPr>
            <w:r w:rsidRPr="008A0378">
              <w:rPr>
                <w:rFonts w:ascii="Arial" w:hAnsi="Arial" w:cs="Arial"/>
                <w:sz w:val="18"/>
                <w:szCs w:val="18"/>
              </w:rPr>
              <w:t>Provide ‘aspirational’ opportunities for students (eg; master classes)</w:t>
            </w:r>
            <w:r w:rsidRPr="0027607C">
              <w:rPr>
                <w:rFonts w:ascii="Arial" w:hAnsi="Arial" w:cs="Arial"/>
                <w:sz w:val="18"/>
                <w:szCs w:val="18"/>
              </w:rPr>
              <w:t xml:space="preserve"> </w:t>
            </w:r>
          </w:p>
          <w:p w14:paraId="77FADD46" w14:textId="61320483" w:rsidR="00102B3E" w:rsidRDefault="00102B3E" w:rsidP="00102B3E">
            <w:pPr>
              <w:rPr>
                <w:rFonts w:ascii="Arial" w:hAnsi="Arial" w:cs="Arial"/>
                <w:sz w:val="18"/>
                <w:szCs w:val="18"/>
              </w:rPr>
            </w:pPr>
            <w:r w:rsidRPr="0027607C">
              <w:rPr>
                <w:rFonts w:ascii="Arial" w:hAnsi="Arial" w:cs="Arial"/>
                <w:sz w:val="18"/>
                <w:szCs w:val="18"/>
              </w:rPr>
              <w:t>Maintain good links with the local secondary schools</w:t>
            </w:r>
            <w:r>
              <w:rPr>
                <w:rFonts w:ascii="Arial" w:hAnsi="Arial" w:cs="Arial"/>
                <w:sz w:val="18"/>
                <w:szCs w:val="18"/>
              </w:rPr>
              <w:t xml:space="preserve"> for opportunities and transition</w:t>
            </w:r>
            <w:r w:rsidRPr="0027607C">
              <w:rPr>
                <w:rFonts w:ascii="Arial" w:hAnsi="Arial" w:cs="Arial"/>
                <w:sz w:val="18"/>
                <w:szCs w:val="18"/>
              </w:rPr>
              <w:t>.</w:t>
            </w:r>
          </w:p>
        </w:tc>
        <w:tc>
          <w:tcPr>
            <w:tcW w:w="3610" w:type="dxa"/>
            <w:gridSpan w:val="2"/>
            <w:tcMar>
              <w:top w:w="57" w:type="dxa"/>
              <w:bottom w:w="57" w:type="dxa"/>
            </w:tcMar>
          </w:tcPr>
          <w:p w14:paraId="56E40A7A" w14:textId="77777777" w:rsidR="00102B3E" w:rsidRPr="00AE4911" w:rsidRDefault="00102B3E" w:rsidP="00102B3E">
            <w:pPr>
              <w:rPr>
                <w:rFonts w:ascii="Arial" w:hAnsi="Arial" w:cs="Arial"/>
                <w:sz w:val="18"/>
                <w:szCs w:val="18"/>
              </w:rPr>
            </w:pPr>
            <w:r w:rsidRPr="00AE4911">
              <w:rPr>
                <w:rFonts w:ascii="Arial" w:hAnsi="Arial" w:cs="Arial"/>
                <w:sz w:val="18"/>
                <w:szCs w:val="18"/>
              </w:rPr>
              <w:t xml:space="preserve">Extension work needed as coverage for greater depth- </w:t>
            </w:r>
            <w:r w:rsidRPr="008A0378">
              <w:rPr>
                <w:rFonts w:ascii="Arial" w:hAnsi="Arial" w:cs="Arial"/>
                <w:sz w:val="18"/>
                <w:szCs w:val="18"/>
              </w:rPr>
              <w:t>providing daily</w:t>
            </w:r>
            <w:r w:rsidRPr="00AE4911">
              <w:rPr>
                <w:rFonts w:ascii="Arial" w:hAnsi="Arial" w:cs="Arial"/>
                <w:sz w:val="18"/>
                <w:szCs w:val="18"/>
              </w:rPr>
              <w:t xml:space="preserve"> opportunities for children to reach their full potential across the curriculum. </w:t>
            </w:r>
          </w:p>
          <w:p w14:paraId="0572D1F3" w14:textId="77777777" w:rsidR="00102B3E" w:rsidRPr="00AE4911" w:rsidRDefault="00102B3E" w:rsidP="00102B3E">
            <w:pPr>
              <w:rPr>
                <w:rFonts w:ascii="Arial" w:hAnsi="Arial" w:cs="Arial"/>
                <w:sz w:val="18"/>
                <w:szCs w:val="18"/>
              </w:rPr>
            </w:pPr>
            <w:r w:rsidRPr="00AE4911">
              <w:rPr>
                <w:rFonts w:ascii="Arial" w:hAnsi="Arial" w:cs="Arial"/>
                <w:sz w:val="18"/>
                <w:szCs w:val="18"/>
              </w:rPr>
              <w:t xml:space="preserve">This promotes and encourages children to develop </w:t>
            </w:r>
            <w:r>
              <w:rPr>
                <w:rFonts w:ascii="Arial" w:hAnsi="Arial" w:cs="Arial"/>
                <w:sz w:val="18"/>
                <w:szCs w:val="18"/>
              </w:rPr>
              <w:t xml:space="preserve">higher order </w:t>
            </w:r>
            <w:r w:rsidRPr="00AE4911">
              <w:rPr>
                <w:rFonts w:ascii="Arial" w:hAnsi="Arial" w:cs="Arial"/>
                <w:sz w:val="18"/>
                <w:szCs w:val="18"/>
              </w:rPr>
              <w:t xml:space="preserve">problem solving and reasoning skills. </w:t>
            </w:r>
          </w:p>
          <w:p w14:paraId="6E07C761" w14:textId="20ED12C6" w:rsidR="00102B3E" w:rsidRDefault="00102B3E" w:rsidP="00102B3E">
            <w:pPr>
              <w:rPr>
                <w:rFonts w:ascii="Arial" w:hAnsi="Arial" w:cs="Arial"/>
                <w:sz w:val="18"/>
                <w:szCs w:val="18"/>
              </w:rPr>
            </w:pPr>
            <w:r w:rsidRPr="00AE4911">
              <w:rPr>
                <w:rFonts w:ascii="Arial" w:hAnsi="Arial" w:cs="Arial"/>
                <w:sz w:val="18"/>
                <w:szCs w:val="18"/>
              </w:rPr>
              <w:t>Vital in promoting children to ‘aim high’ and encourage individual</w:t>
            </w:r>
            <w:r>
              <w:rPr>
                <w:rFonts w:ascii="Arial" w:hAnsi="Arial" w:cs="Arial"/>
                <w:sz w:val="18"/>
                <w:szCs w:val="18"/>
              </w:rPr>
              <w:t>s to reach their full potential using a Growth Mindset approach.</w:t>
            </w:r>
          </w:p>
        </w:tc>
        <w:tc>
          <w:tcPr>
            <w:tcW w:w="4696" w:type="dxa"/>
            <w:shd w:val="clear" w:color="auto" w:fill="auto"/>
            <w:tcMar>
              <w:top w:w="57" w:type="dxa"/>
              <w:bottom w:w="57" w:type="dxa"/>
            </w:tcMar>
          </w:tcPr>
          <w:p w14:paraId="3B78C54E" w14:textId="45D2751E" w:rsidR="00102B3E" w:rsidRPr="0064361D" w:rsidRDefault="00774290" w:rsidP="00102B3E">
            <w:pPr>
              <w:rPr>
                <w:rFonts w:ascii="Arial" w:hAnsi="Arial" w:cs="Arial"/>
                <w:sz w:val="18"/>
                <w:szCs w:val="18"/>
              </w:rPr>
            </w:pPr>
            <w:r>
              <w:rPr>
                <w:rFonts w:ascii="Arial" w:hAnsi="Arial" w:cs="Arial"/>
                <w:sz w:val="18"/>
                <w:szCs w:val="18"/>
              </w:rPr>
              <w:t>See above</w:t>
            </w:r>
          </w:p>
        </w:tc>
        <w:tc>
          <w:tcPr>
            <w:tcW w:w="1360" w:type="dxa"/>
            <w:gridSpan w:val="2"/>
            <w:shd w:val="clear" w:color="auto" w:fill="auto"/>
          </w:tcPr>
          <w:p w14:paraId="23361EEC" w14:textId="77777777" w:rsidR="00102B3E" w:rsidRPr="00AE78F2" w:rsidRDefault="00102B3E" w:rsidP="00102B3E">
            <w:pPr>
              <w:rPr>
                <w:rFonts w:ascii="Arial" w:hAnsi="Arial" w:cs="Arial"/>
                <w:sz w:val="18"/>
                <w:szCs w:val="18"/>
              </w:rPr>
            </w:pPr>
          </w:p>
        </w:tc>
      </w:tr>
      <w:tr w:rsidR="00102B3E" w:rsidRPr="00AE78F2" w14:paraId="2A7CAE9A" w14:textId="77777777" w:rsidTr="00774290">
        <w:trPr>
          <w:trHeight w:hRule="exact" w:val="3054"/>
        </w:trPr>
        <w:tc>
          <w:tcPr>
            <w:tcW w:w="2371" w:type="dxa"/>
            <w:tcMar>
              <w:top w:w="57" w:type="dxa"/>
              <w:bottom w:w="57" w:type="dxa"/>
            </w:tcMar>
          </w:tcPr>
          <w:p w14:paraId="3E4A05E9" w14:textId="7DEEBF95" w:rsidR="00102B3E" w:rsidRPr="00AD2228" w:rsidRDefault="00102B3E" w:rsidP="00102B3E">
            <w:pPr>
              <w:rPr>
                <w:rFonts w:ascii="Arial" w:hAnsi="Arial" w:cs="Arial"/>
                <w:sz w:val="18"/>
                <w:szCs w:val="18"/>
              </w:rPr>
            </w:pPr>
            <w:r w:rsidRPr="00AD2228">
              <w:rPr>
                <w:rFonts w:ascii="Arial" w:hAnsi="Arial" w:cs="Arial"/>
                <w:sz w:val="18"/>
                <w:szCs w:val="18"/>
              </w:rPr>
              <w:t>Relevant intervention and support is provided to support children’s academic, social, emotional and behavioural well-being.</w:t>
            </w:r>
          </w:p>
        </w:tc>
        <w:tc>
          <w:tcPr>
            <w:tcW w:w="3011" w:type="dxa"/>
            <w:tcMar>
              <w:top w:w="57" w:type="dxa"/>
              <w:bottom w:w="57" w:type="dxa"/>
            </w:tcMar>
          </w:tcPr>
          <w:p w14:paraId="4B38A918" w14:textId="77777777" w:rsidR="00102B3E" w:rsidRPr="008A0378" w:rsidRDefault="00102B3E" w:rsidP="00102B3E">
            <w:pPr>
              <w:rPr>
                <w:rFonts w:ascii="Arial" w:hAnsi="Arial" w:cs="Arial"/>
                <w:sz w:val="18"/>
                <w:szCs w:val="18"/>
              </w:rPr>
            </w:pPr>
            <w:r w:rsidRPr="008A0378">
              <w:rPr>
                <w:rFonts w:ascii="Arial" w:hAnsi="Arial" w:cs="Arial"/>
                <w:sz w:val="18"/>
                <w:szCs w:val="18"/>
              </w:rPr>
              <w:t xml:space="preserve">Staff trained in understanding Early Help services  </w:t>
            </w:r>
          </w:p>
          <w:p w14:paraId="57BBE232" w14:textId="77777777" w:rsidR="00102B3E" w:rsidRPr="0027607C" w:rsidRDefault="00102B3E" w:rsidP="00102B3E">
            <w:pPr>
              <w:rPr>
                <w:rFonts w:ascii="Arial" w:hAnsi="Arial" w:cs="Arial"/>
                <w:sz w:val="18"/>
                <w:szCs w:val="18"/>
              </w:rPr>
            </w:pPr>
            <w:r w:rsidRPr="008A0378">
              <w:rPr>
                <w:rFonts w:ascii="Arial" w:hAnsi="Arial" w:cs="Arial"/>
                <w:sz w:val="18"/>
                <w:szCs w:val="18"/>
              </w:rPr>
              <w:t>Early Help identified and</w:t>
            </w:r>
            <w:r>
              <w:rPr>
                <w:rFonts w:ascii="Arial" w:hAnsi="Arial" w:cs="Arial"/>
                <w:sz w:val="18"/>
                <w:szCs w:val="18"/>
              </w:rPr>
              <w:t xml:space="preserve"> requested where appropriate.</w:t>
            </w:r>
            <w:r w:rsidRPr="0027607C">
              <w:rPr>
                <w:rFonts w:ascii="Arial" w:hAnsi="Arial" w:cs="Arial"/>
                <w:sz w:val="18"/>
                <w:szCs w:val="18"/>
              </w:rPr>
              <w:t xml:space="preserve">    </w:t>
            </w:r>
          </w:p>
          <w:p w14:paraId="5DE18841" w14:textId="0F6B4DD2" w:rsidR="00102B3E" w:rsidRPr="0027607C" w:rsidRDefault="00102B3E" w:rsidP="00102B3E">
            <w:pPr>
              <w:rPr>
                <w:rFonts w:ascii="Arial" w:hAnsi="Arial" w:cs="Arial"/>
                <w:sz w:val="18"/>
                <w:szCs w:val="18"/>
              </w:rPr>
            </w:pPr>
            <w:r w:rsidRPr="0027607C">
              <w:rPr>
                <w:rFonts w:ascii="Arial" w:hAnsi="Arial" w:cs="Arial"/>
                <w:sz w:val="18"/>
                <w:szCs w:val="18"/>
              </w:rPr>
              <w:t>Relevant agency details prom</w:t>
            </w:r>
            <w:r w:rsidR="00ED3EA5">
              <w:rPr>
                <w:rFonts w:ascii="Arial" w:hAnsi="Arial" w:cs="Arial"/>
                <w:sz w:val="18"/>
                <w:szCs w:val="18"/>
              </w:rPr>
              <w:t>o</w:t>
            </w:r>
            <w:r w:rsidRPr="0027607C">
              <w:rPr>
                <w:rFonts w:ascii="Arial" w:hAnsi="Arial" w:cs="Arial"/>
                <w:sz w:val="18"/>
                <w:szCs w:val="18"/>
              </w:rPr>
              <w:t>ted</w:t>
            </w:r>
            <w:r w:rsidR="00ED3EA5">
              <w:rPr>
                <w:rFonts w:ascii="Arial" w:hAnsi="Arial" w:cs="Arial"/>
                <w:sz w:val="18"/>
                <w:szCs w:val="18"/>
              </w:rPr>
              <w:t xml:space="preserve"> </w:t>
            </w:r>
            <w:r w:rsidRPr="0027607C">
              <w:rPr>
                <w:rFonts w:ascii="Arial" w:hAnsi="Arial" w:cs="Arial"/>
                <w:sz w:val="18"/>
                <w:szCs w:val="18"/>
              </w:rPr>
              <w:t>and referrals made, including MARU</w:t>
            </w:r>
            <w:r>
              <w:rPr>
                <w:rFonts w:ascii="Arial" w:hAnsi="Arial" w:cs="Arial"/>
                <w:sz w:val="18"/>
                <w:szCs w:val="18"/>
              </w:rPr>
              <w:t>.</w:t>
            </w:r>
            <w:r w:rsidRPr="0027607C">
              <w:rPr>
                <w:rFonts w:ascii="Arial" w:hAnsi="Arial" w:cs="Arial"/>
                <w:sz w:val="18"/>
                <w:szCs w:val="18"/>
              </w:rPr>
              <w:t xml:space="preserve">   </w:t>
            </w:r>
          </w:p>
          <w:p w14:paraId="30351BA0" w14:textId="77777777" w:rsidR="00102B3E" w:rsidRPr="0027607C" w:rsidRDefault="00102B3E" w:rsidP="00102B3E">
            <w:pPr>
              <w:rPr>
                <w:rFonts w:ascii="Arial" w:hAnsi="Arial" w:cs="Arial"/>
                <w:sz w:val="18"/>
                <w:szCs w:val="18"/>
              </w:rPr>
            </w:pPr>
            <w:r w:rsidRPr="0027607C">
              <w:rPr>
                <w:rFonts w:ascii="Arial" w:hAnsi="Arial" w:cs="Arial"/>
                <w:sz w:val="18"/>
                <w:szCs w:val="18"/>
              </w:rPr>
              <w:t>Inclusion</w:t>
            </w:r>
            <w:r>
              <w:rPr>
                <w:rFonts w:ascii="Arial" w:hAnsi="Arial" w:cs="Arial"/>
                <w:sz w:val="18"/>
                <w:szCs w:val="18"/>
              </w:rPr>
              <w:t xml:space="preserve"> of the ‘Thrive / TIS Approach’ to be planned by new practitioner once fully trained. In class approach / small group.</w:t>
            </w:r>
          </w:p>
          <w:p w14:paraId="38D19363" w14:textId="77777777" w:rsidR="00102B3E" w:rsidRPr="0027607C" w:rsidRDefault="00102B3E" w:rsidP="00102B3E">
            <w:pPr>
              <w:rPr>
                <w:rFonts w:ascii="Arial" w:hAnsi="Arial" w:cs="Arial"/>
                <w:sz w:val="18"/>
                <w:szCs w:val="18"/>
              </w:rPr>
            </w:pPr>
          </w:p>
        </w:tc>
        <w:tc>
          <w:tcPr>
            <w:tcW w:w="3610" w:type="dxa"/>
            <w:gridSpan w:val="2"/>
            <w:tcMar>
              <w:top w:w="57" w:type="dxa"/>
              <w:bottom w:w="57" w:type="dxa"/>
            </w:tcMar>
          </w:tcPr>
          <w:p w14:paraId="0071A631" w14:textId="77777777" w:rsidR="00102B3E" w:rsidRPr="00F857FE" w:rsidRDefault="00102B3E" w:rsidP="00102B3E">
            <w:pPr>
              <w:rPr>
                <w:rFonts w:ascii="Arial" w:hAnsi="Arial" w:cs="Arial"/>
                <w:sz w:val="18"/>
                <w:szCs w:val="18"/>
              </w:rPr>
            </w:pPr>
            <w:r w:rsidRPr="008A0378">
              <w:rPr>
                <w:rFonts w:ascii="Arial" w:hAnsi="Arial" w:cs="Arial"/>
                <w:sz w:val="18"/>
                <w:szCs w:val="18"/>
              </w:rPr>
              <w:t>Clear Counselling</w:t>
            </w:r>
            <w:r w:rsidRPr="00F857FE">
              <w:rPr>
                <w:rFonts w:ascii="Arial" w:hAnsi="Arial" w:cs="Arial"/>
                <w:sz w:val="18"/>
                <w:szCs w:val="18"/>
              </w:rPr>
              <w:t xml:space="preserve"> has proven to support children in overcoming personal barriers and promotes strategies for use in the future.    </w:t>
            </w:r>
          </w:p>
          <w:p w14:paraId="230149D8" w14:textId="77777777" w:rsidR="00102B3E" w:rsidRPr="00423CD6" w:rsidRDefault="00102B3E" w:rsidP="00102B3E">
            <w:pPr>
              <w:rPr>
                <w:rFonts w:ascii="Arial" w:hAnsi="Arial" w:cs="Arial"/>
                <w:sz w:val="18"/>
                <w:szCs w:val="18"/>
              </w:rPr>
            </w:pPr>
            <w:r>
              <w:rPr>
                <w:rFonts w:ascii="Arial" w:hAnsi="Arial" w:cs="Arial"/>
                <w:sz w:val="18"/>
                <w:szCs w:val="18"/>
              </w:rPr>
              <w:t>Previous</w:t>
            </w:r>
            <w:r w:rsidRPr="00423CD6">
              <w:rPr>
                <w:rFonts w:ascii="Arial" w:hAnsi="Arial" w:cs="Arial"/>
                <w:sz w:val="18"/>
                <w:szCs w:val="18"/>
              </w:rPr>
              <w:t xml:space="preserve"> progress</w:t>
            </w:r>
            <w:r>
              <w:rPr>
                <w:rFonts w:ascii="Arial" w:hAnsi="Arial" w:cs="Arial"/>
                <w:sz w:val="18"/>
                <w:szCs w:val="18"/>
              </w:rPr>
              <w:t xml:space="preserve"> has been made</w:t>
            </w:r>
            <w:r w:rsidRPr="00423CD6">
              <w:rPr>
                <w:rFonts w:ascii="Arial" w:hAnsi="Arial" w:cs="Arial"/>
                <w:sz w:val="18"/>
                <w:szCs w:val="18"/>
              </w:rPr>
              <w:t xml:space="preserve"> in using these services to promote parents’</w:t>
            </w:r>
            <w:r>
              <w:rPr>
                <w:rFonts w:ascii="Arial" w:hAnsi="Arial" w:cs="Arial"/>
                <w:sz w:val="18"/>
                <w:szCs w:val="18"/>
              </w:rPr>
              <w:t xml:space="preserve"> </w:t>
            </w:r>
            <w:r w:rsidRPr="00423CD6">
              <w:rPr>
                <w:rFonts w:ascii="Arial" w:hAnsi="Arial" w:cs="Arial"/>
                <w:sz w:val="18"/>
                <w:szCs w:val="18"/>
              </w:rPr>
              <w:t xml:space="preserve">capabilities, positive parenting and enhance relationships within families.  </w:t>
            </w:r>
          </w:p>
          <w:p w14:paraId="037AA51C" w14:textId="77777777" w:rsidR="00102B3E" w:rsidRPr="00F857FE" w:rsidRDefault="00102B3E" w:rsidP="00102B3E">
            <w:pPr>
              <w:rPr>
                <w:rFonts w:ascii="Arial" w:hAnsi="Arial" w:cs="Arial"/>
                <w:sz w:val="18"/>
                <w:szCs w:val="18"/>
              </w:rPr>
            </w:pPr>
            <w:r w:rsidRPr="00F857FE">
              <w:rPr>
                <w:rFonts w:ascii="Arial" w:hAnsi="Arial" w:cs="Arial"/>
                <w:sz w:val="18"/>
                <w:szCs w:val="18"/>
              </w:rPr>
              <w:t xml:space="preserve">Evidence from previous case studies of Early Support has prevented problems in adolescence </w:t>
            </w:r>
          </w:p>
          <w:p w14:paraId="131CE6A6" w14:textId="77777777" w:rsidR="00102B3E" w:rsidRPr="00F857FE" w:rsidRDefault="00102B3E" w:rsidP="00102B3E">
            <w:pPr>
              <w:rPr>
                <w:rFonts w:ascii="Arial" w:hAnsi="Arial" w:cs="Arial"/>
                <w:sz w:val="18"/>
                <w:szCs w:val="18"/>
              </w:rPr>
            </w:pPr>
            <w:r w:rsidRPr="00F857FE">
              <w:rPr>
                <w:rFonts w:ascii="Arial" w:hAnsi="Arial" w:cs="Arial"/>
                <w:sz w:val="18"/>
                <w:szCs w:val="18"/>
              </w:rPr>
              <w:t xml:space="preserve">Increased parental engagement in school. </w:t>
            </w:r>
          </w:p>
          <w:p w14:paraId="5B100B57" w14:textId="56C9245D" w:rsidR="00102B3E" w:rsidRPr="00AE4911" w:rsidRDefault="00102B3E" w:rsidP="00102B3E">
            <w:pPr>
              <w:rPr>
                <w:rFonts w:ascii="Arial" w:hAnsi="Arial" w:cs="Arial"/>
                <w:sz w:val="18"/>
                <w:szCs w:val="18"/>
              </w:rPr>
            </w:pPr>
            <w:r w:rsidRPr="00F857FE">
              <w:rPr>
                <w:rFonts w:ascii="Arial" w:hAnsi="Arial" w:cs="Arial"/>
                <w:sz w:val="18"/>
                <w:szCs w:val="18"/>
              </w:rPr>
              <w:t xml:space="preserve">Positive relationships established </w:t>
            </w:r>
            <w:r>
              <w:rPr>
                <w:rFonts w:ascii="Arial" w:hAnsi="Arial" w:cs="Arial"/>
                <w:sz w:val="18"/>
                <w:szCs w:val="18"/>
              </w:rPr>
              <w:t xml:space="preserve">and maintained with families. </w:t>
            </w:r>
          </w:p>
        </w:tc>
        <w:tc>
          <w:tcPr>
            <w:tcW w:w="4696" w:type="dxa"/>
            <w:shd w:val="clear" w:color="auto" w:fill="auto"/>
            <w:tcMar>
              <w:top w:w="57" w:type="dxa"/>
              <w:bottom w:w="57" w:type="dxa"/>
            </w:tcMar>
          </w:tcPr>
          <w:p w14:paraId="01FC8FA3" w14:textId="77777777" w:rsidR="00102B3E" w:rsidRDefault="00295B70" w:rsidP="00102B3E">
            <w:pPr>
              <w:rPr>
                <w:rFonts w:ascii="Arial" w:hAnsi="Arial" w:cs="Arial"/>
                <w:sz w:val="18"/>
                <w:szCs w:val="18"/>
              </w:rPr>
            </w:pPr>
            <w:r>
              <w:rPr>
                <w:rFonts w:ascii="Arial" w:hAnsi="Arial" w:cs="Arial"/>
                <w:sz w:val="18"/>
                <w:szCs w:val="18"/>
              </w:rPr>
              <w:t>Clear Counselling used in previous years – not currently needed.</w:t>
            </w:r>
          </w:p>
          <w:p w14:paraId="2FDEA381" w14:textId="77777777" w:rsidR="00774290" w:rsidRDefault="00774290" w:rsidP="00102B3E">
            <w:pPr>
              <w:rPr>
                <w:rFonts w:ascii="Arial" w:hAnsi="Arial" w:cs="Arial"/>
                <w:sz w:val="18"/>
                <w:szCs w:val="18"/>
              </w:rPr>
            </w:pPr>
          </w:p>
          <w:p w14:paraId="4A116742" w14:textId="77777777" w:rsidR="00774290" w:rsidRDefault="00774290" w:rsidP="00102B3E">
            <w:pPr>
              <w:rPr>
                <w:rFonts w:ascii="Arial" w:hAnsi="Arial" w:cs="Arial"/>
                <w:sz w:val="18"/>
                <w:szCs w:val="18"/>
              </w:rPr>
            </w:pPr>
          </w:p>
          <w:p w14:paraId="72336723" w14:textId="2FF0DE3B" w:rsidR="00774290" w:rsidRDefault="00774290" w:rsidP="00102B3E">
            <w:pPr>
              <w:rPr>
                <w:rFonts w:ascii="Arial" w:hAnsi="Arial" w:cs="Arial"/>
                <w:sz w:val="18"/>
                <w:szCs w:val="18"/>
              </w:rPr>
            </w:pPr>
            <w:r>
              <w:rPr>
                <w:rFonts w:ascii="Arial" w:hAnsi="Arial" w:cs="Arial"/>
                <w:sz w:val="18"/>
                <w:szCs w:val="18"/>
              </w:rPr>
              <w:t>PSA supports parents in need to access all relevant agencies or to access training.</w:t>
            </w:r>
          </w:p>
          <w:p w14:paraId="18693C5D" w14:textId="77777777" w:rsidR="00774290" w:rsidRDefault="00774290" w:rsidP="00102B3E">
            <w:pPr>
              <w:rPr>
                <w:rFonts w:ascii="Arial" w:hAnsi="Arial" w:cs="Arial"/>
                <w:sz w:val="18"/>
                <w:szCs w:val="18"/>
              </w:rPr>
            </w:pPr>
          </w:p>
          <w:p w14:paraId="0BEA2096" w14:textId="77777777" w:rsidR="00774290" w:rsidRDefault="00774290" w:rsidP="00102B3E">
            <w:pPr>
              <w:rPr>
                <w:rFonts w:ascii="Arial" w:hAnsi="Arial" w:cs="Arial"/>
                <w:sz w:val="18"/>
                <w:szCs w:val="18"/>
              </w:rPr>
            </w:pPr>
          </w:p>
          <w:p w14:paraId="3FAE1EDE" w14:textId="77777777" w:rsidR="00774290" w:rsidRDefault="00774290" w:rsidP="00102B3E">
            <w:pPr>
              <w:rPr>
                <w:rFonts w:ascii="Arial" w:hAnsi="Arial" w:cs="Arial"/>
                <w:sz w:val="18"/>
                <w:szCs w:val="18"/>
              </w:rPr>
            </w:pPr>
          </w:p>
          <w:p w14:paraId="4021CD3D" w14:textId="77777777" w:rsidR="00774290" w:rsidRDefault="00774290" w:rsidP="00102B3E">
            <w:pPr>
              <w:rPr>
                <w:rFonts w:ascii="Arial" w:hAnsi="Arial" w:cs="Arial"/>
                <w:sz w:val="18"/>
                <w:szCs w:val="18"/>
              </w:rPr>
            </w:pPr>
          </w:p>
          <w:p w14:paraId="781F86FA" w14:textId="77777777" w:rsidR="00774290" w:rsidRDefault="00774290" w:rsidP="00102B3E">
            <w:pPr>
              <w:rPr>
                <w:rFonts w:ascii="Arial" w:hAnsi="Arial" w:cs="Arial"/>
                <w:sz w:val="18"/>
                <w:szCs w:val="18"/>
              </w:rPr>
            </w:pPr>
          </w:p>
          <w:p w14:paraId="118FE24C" w14:textId="7B98E2D1" w:rsidR="00774290" w:rsidRPr="0064361D" w:rsidRDefault="00774290" w:rsidP="00102B3E">
            <w:pPr>
              <w:rPr>
                <w:rFonts w:ascii="Arial" w:hAnsi="Arial" w:cs="Arial"/>
                <w:sz w:val="18"/>
                <w:szCs w:val="18"/>
              </w:rPr>
            </w:pPr>
            <w:r>
              <w:rPr>
                <w:rFonts w:ascii="Arial" w:hAnsi="Arial" w:cs="Arial"/>
                <w:sz w:val="18"/>
                <w:szCs w:val="18"/>
              </w:rPr>
              <w:t xml:space="preserve">Staff and CJ available before school to talk. CJ has regular meetings with parents of PP children who have CP or other agency meetings. </w:t>
            </w:r>
          </w:p>
        </w:tc>
        <w:tc>
          <w:tcPr>
            <w:tcW w:w="1360" w:type="dxa"/>
            <w:gridSpan w:val="2"/>
            <w:shd w:val="clear" w:color="auto" w:fill="auto"/>
          </w:tcPr>
          <w:p w14:paraId="57E94158" w14:textId="33425A4C" w:rsidR="00102B3E" w:rsidRPr="00AE78F2" w:rsidRDefault="00102B3E" w:rsidP="00102B3E">
            <w:pPr>
              <w:rPr>
                <w:rFonts w:ascii="Arial" w:hAnsi="Arial" w:cs="Arial"/>
                <w:sz w:val="18"/>
                <w:szCs w:val="18"/>
              </w:rPr>
            </w:pPr>
          </w:p>
        </w:tc>
      </w:tr>
      <w:tr w:rsidR="00102B3E" w:rsidRPr="00AE78F2" w14:paraId="1A5EF8BB" w14:textId="77777777" w:rsidTr="00295B70">
        <w:trPr>
          <w:trHeight w:hRule="exact" w:val="454"/>
        </w:trPr>
        <w:tc>
          <w:tcPr>
            <w:tcW w:w="15048" w:type="dxa"/>
            <w:gridSpan w:val="7"/>
            <w:tcMar>
              <w:top w:w="57" w:type="dxa"/>
              <w:bottom w:w="57" w:type="dxa"/>
            </w:tcMar>
          </w:tcPr>
          <w:p w14:paraId="55438555" w14:textId="193D6776" w:rsidR="00102B3E" w:rsidRPr="00AE78F2" w:rsidRDefault="00102B3E" w:rsidP="00102B3E">
            <w:pPr>
              <w:rPr>
                <w:rFonts w:ascii="Arial" w:hAnsi="Arial" w:cs="Arial"/>
                <w:sz w:val="18"/>
                <w:szCs w:val="18"/>
              </w:rPr>
            </w:pPr>
            <w:r>
              <w:rPr>
                <w:rFonts w:ascii="Arial" w:hAnsi="Arial" w:cs="Arial"/>
                <w:b/>
              </w:rPr>
              <w:t xml:space="preserve">iii. </w:t>
            </w:r>
            <w:r w:rsidRPr="002954A6">
              <w:rPr>
                <w:rFonts w:ascii="Arial" w:hAnsi="Arial" w:cs="Arial"/>
                <w:b/>
              </w:rPr>
              <w:t>Other approaches</w:t>
            </w:r>
          </w:p>
        </w:tc>
      </w:tr>
      <w:tr w:rsidR="00102B3E" w:rsidRPr="00AE78F2" w14:paraId="6AD914F0" w14:textId="77777777" w:rsidTr="00295B70">
        <w:trPr>
          <w:trHeight w:hRule="exact" w:val="1601"/>
        </w:trPr>
        <w:tc>
          <w:tcPr>
            <w:tcW w:w="2371" w:type="dxa"/>
            <w:shd w:val="clear" w:color="auto" w:fill="F2F2F2" w:themeFill="background1" w:themeFillShade="F2"/>
            <w:tcMar>
              <w:top w:w="57" w:type="dxa"/>
              <w:bottom w:w="57" w:type="dxa"/>
            </w:tcMar>
          </w:tcPr>
          <w:p w14:paraId="4878D229" w14:textId="77777777" w:rsidR="00102B3E" w:rsidRPr="002954A6" w:rsidRDefault="00102B3E" w:rsidP="00102B3E">
            <w:pPr>
              <w:jc w:val="center"/>
              <w:rPr>
                <w:rFonts w:ascii="Arial" w:hAnsi="Arial" w:cs="Arial"/>
                <w:b/>
              </w:rPr>
            </w:pPr>
            <w:r w:rsidRPr="002954A6">
              <w:rPr>
                <w:rFonts w:ascii="Arial" w:hAnsi="Arial" w:cs="Arial"/>
                <w:b/>
              </w:rPr>
              <w:t>Desired outcome</w:t>
            </w:r>
          </w:p>
        </w:tc>
        <w:tc>
          <w:tcPr>
            <w:tcW w:w="3011" w:type="dxa"/>
            <w:shd w:val="clear" w:color="auto" w:fill="F2F2F2" w:themeFill="background1" w:themeFillShade="F2"/>
            <w:tcMar>
              <w:top w:w="57" w:type="dxa"/>
              <w:bottom w:w="57" w:type="dxa"/>
            </w:tcMar>
          </w:tcPr>
          <w:p w14:paraId="5E233986" w14:textId="77777777" w:rsidR="00102B3E" w:rsidRPr="002954A6" w:rsidRDefault="00102B3E" w:rsidP="00102B3E">
            <w:pPr>
              <w:jc w:val="cente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610" w:type="dxa"/>
            <w:gridSpan w:val="2"/>
            <w:shd w:val="clear" w:color="auto" w:fill="F2F2F2" w:themeFill="background1" w:themeFillShade="F2"/>
            <w:tcMar>
              <w:top w:w="57" w:type="dxa"/>
              <w:bottom w:w="57" w:type="dxa"/>
            </w:tcMar>
          </w:tcPr>
          <w:p w14:paraId="0862A03A" w14:textId="77777777" w:rsidR="00102B3E" w:rsidRPr="002954A6" w:rsidRDefault="00102B3E" w:rsidP="00102B3E">
            <w:pPr>
              <w:jc w:val="center"/>
              <w:rPr>
                <w:rFonts w:ascii="Arial" w:hAnsi="Arial" w:cs="Arial"/>
                <w:b/>
              </w:rPr>
            </w:pPr>
            <w:r>
              <w:rPr>
                <w:rFonts w:ascii="Arial" w:hAnsi="Arial" w:cs="Arial"/>
                <w:b/>
              </w:rPr>
              <w:t>Evidence and</w:t>
            </w:r>
            <w:r w:rsidRPr="002954A6">
              <w:rPr>
                <w:rFonts w:ascii="Arial" w:hAnsi="Arial" w:cs="Arial"/>
                <w:b/>
              </w:rPr>
              <w:t xml:space="preserve"> rationale for this choice?</w:t>
            </w:r>
          </w:p>
        </w:tc>
        <w:tc>
          <w:tcPr>
            <w:tcW w:w="4696" w:type="dxa"/>
            <w:shd w:val="clear" w:color="auto" w:fill="F2F2F2" w:themeFill="background1" w:themeFillShade="F2"/>
            <w:tcMar>
              <w:top w:w="57" w:type="dxa"/>
              <w:bottom w:w="57" w:type="dxa"/>
            </w:tcMar>
          </w:tcPr>
          <w:p w14:paraId="4AA97CAE" w14:textId="77777777" w:rsidR="00102B3E" w:rsidRDefault="00102B3E" w:rsidP="00102B3E">
            <w:pPr>
              <w:jc w:val="center"/>
              <w:rPr>
                <w:rFonts w:ascii="Arial" w:hAnsi="Arial" w:cs="Arial"/>
                <w:b/>
              </w:rPr>
            </w:pPr>
            <w:r>
              <w:rPr>
                <w:rFonts w:ascii="Arial" w:hAnsi="Arial" w:cs="Arial"/>
                <w:b/>
              </w:rPr>
              <w:t>Impact</w:t>
            </w:r>
          </w:p>
          <w:p w14:paraId="6320EE1C" w14:textId="77777777" w:rsidR="00102B3E" w:rsidRPr="003D404E" w:rsidRDefault="00102B3E" w:rsidP="00102B3E">
            <w:pPr>
              <w:pStyle w:val="Default"/>
              <w:jc w:val="center"/>
              <w:rPr>
                <w:rFonts w:ascii="Arial" w:hAnsi="Arial" w:cs="Arial"/>
                <w:sz w:val="20"/>
                <w:szCs w:val="20"/>
              </w:rPr>
            </w:pPr>
            <w:r w:rsidRPr="003D404E">
              <w:rPr>
                <w:rFonts w:ascii="Arial" w:hAnsi="Arial" w:cs="Arial"/>
                <w:sz w:val="20"/>
                <w:szCs w:val="20"/>
              </w:rPr>
              <w:t xml:space="preserve">(qualitative and quantitative evidence) </w:t>
            </w:r>
          </w:p>
          <w:p w14:paraId="015B8C48" w14:textId="77777777" w:rsidR="00102B3E" w:rsidRDefault="00102B3E" w:rsidP="00102B3E">
            <w:pPr>
              <w:pStyle w:val="Default"/>
              <w:jc w:val="center"/>
              <w:rPr>
                <w:rFonts w:asciiTheme="minorHAnsi" w:hAnsiTheme="minorHAnsi" w:cs="Times New Roman"/>
                <w:sz w:val="20"/>
                <w:szCs w:val="20"/>
              </w:rPr>
            </w:pPr>
            <w:r w:rsidRPr="003D404E">
              <w:rPr>
                <w:rFonts w:ascii="Arial" w:hAnsi="Arial" w:cs="Arial"/>
                <w:b/>
                <w:sz w:val="22"/>
                <w:szCs w:val="22"/>
              </w:rPr>
              <w:t>Lessons learned</w:t>
            </w:r>
            <w:r>
              <w:rPr>
                <w:rFonts w:ascii="Arial" w:hAnsi="Arial" w:cs="Arial"/>
                <w:b/>
              </w:rPr>
              <w:t xml:space="preserve"> </w:t>
            </w:r>
          </w:p>
          <w:p w14:paraId="30214D0C" w14:textId="77777777" w:rsidR="00102B3E" w:rsidRPr="002954A6" w:rsidRDefault="00102B3E" w:rsidP="00102B3E">
            <w:pPr>
              <w:jc w:val="center"/>
              <w:rPr>
                <w:rFonts w:ascii="Arial" w:hAnsi="Arial" w:cs="Arial"/>
                <w:b/>
              </w:rPr>
            </w:pPr>
            <w:r w:rsidRPr="003D404E">
              <w:rPr>
                <w:rFonts w:ascii="Arial" w:eastAsia="Times New Roman" w:hAnsi="Arial" w:cs="Arial"/>
                <w:color w:val="0D0D0D"/>
                <w:sz w:val="20"/>
                <w:szCs w:val="20"/>
                <w:lang w:eastAsia="en-GB"/>
              </w:rPr>
              <w:t>(and whether you will continue with this approach)</w:t>
            </w:r>
          </w:p>
        </w:tc>
        <w:tc>
          <w:tcPr>
            <w:tcW w:w="1360" w:type="dxa"/>
            <w:gridSpan w:val="2"/>
            <w:shd w:val="clear" w:color="auto" w:fill="F2F2F2" w:themeFill="background1" w:themeFillShade="F2"/>
          </w:tcPr>
          <w:p w14:paraId="08958341" w14:textId="77777777" w:rsidR="00102B3E" w:rsidRPr="002954A6" w:rsidRDefault="00102B3E" w:rsidP="00102B3E">
            <w:pPr>
              <w:jc w:val="center"/>
              <w:rPr>
                <w:rFonts w:ascii="Arial" w:hAnsi="Arial" w:cs="Arial"/>
                <w:b/>
              </w:rPr>
            </w:pPr>
            <w:r>
              <w:rPr>
                <w:rFonts w:ascii="Arial" w:hAnsi="Arial" w:cs="Arial"/>
                <w:b/>
              </w:rPr>
              <w:t>Cost</w:t>
            </w:r>
          </w:p>
        </w:tc>
      </w:tr>
      <w:tr w:rsidR="00102B3E" w:rsidRPr="00AE78F2" w14:paraId="7141A8AA" w14:textId="77777777" w:rsidTr="008A0378">
        <w:trPr>
          <w:trHeight w:hRule="exact" w:val="3218"/>
        </w:trPr>
        <w:tc>
          <w:tcPr>
            <w:tcW w:w="2371" w:type="dxa"/>
            <w:tcMar>
              <w:top w:w="57" w:type="dxa"/>
              <w:bottom w:w="57" w:type="dxa"/>
            </w:tcMar>
          </w:tcPr>
          <w:p w14:paraId="250525DA" w14:textId="780CAA42" w:rsidR="00102B3E" w:rsidRPr="00AE78F2" w:rsidRDefault="00102B3E" w:rsidP="00102B3E">
            <w:pPr>
              <w:rPr>
                <w:rFonts w:ascii="Arial" w:hAnsi="Arial" w:cs="Arial"/>
                <w:sz w:val="18"/>
                <w:szCs w:val="18"/>
                <w:highlight w:val="yellow"/>
              </w:rPr>
            </w:pPr>
            <w:r w:rsidRPr="00495049">
              <w:rPr>
                <w:rFonts w:ascii="Arial" w:hAnsi="Arial" w:cs="Arial"/>
                <w:sz w:val="18"/>
                <w:szCs w:val="18"/>
              </w:rPr>
              <w:t>Parents / families in need of extra support are identified and their parenting capacity is strengthened</w:t>
            </w:r>
            <w:r>
              <w:rPr>
                <w:rFonts w:ascii="Arial" w:hAnsi="Arial" w:cs="Arial"/>
                <w:sz w:val="18"/>
                <w:szCs w:val="18"/>
              </w:rPr>
              <w:t>.</w:t>
            </w:r>
          </w:p>
        </w:tc>
        <w:tc>
          <w:tcPr>
            <w:tcW w:w="3011" w:type="dxa"/>
            <w:tcMar>
              <w:top w:w="57" w:type="dxa"/>
              <w:bottom w:w="57" w:type="dxa"/>
            </w:tcMar>
          </w:tcPr>
          <w:p w14:paraId="18EC9E04" w14:textId="77777777" w:rsidR="00102B3E" w:rsidRPr="002954B4" w:rsidRDefault="00102B3E" w:rsidP="00102B3E">
            <w:pPr>
              <w:rPr>
                <w:rFonts w:ascii="Arial" w:hAnsi="Arial" w:cs="Arial"/>
                <w:sz w:val="18"/>
                <w:szCs w:val="18"/>
              </w:rPr>
            </w:pPr>
            <w:r w:rsidRPr="002954B4">
              <w:rPr>
                <w:rFonts w:ascii="Arial" w:hAnsi="Arial" w:cs="Arial"/>
                <w:sz w:val="18"/>
                <w:szCs w:val="18"/>
              </w:rPr>
              <w:t xml:space="preserve">PSA direct support for children and families </w:t>
            </w:r>
          </w:p>
          <w:p w14:paraId="4876B2A1" w14:textId="77777777" w:rsidR="00102B3E" w:rsidRDefault="00102B3E" w:rsidP="00481CC8">
            <w:pPr>
              <w:rPr>
                <w:rFonts w:ascii="Arial" w:hAnsi="Arial" w:cs="Arial"/>
                <w:sz w:val="18"/>
                <w:szCs w:val="18"/>
              </w:rPr>
            </w:pPr>
            <w:r w:rsidRPr="002954B4">
              <w:rPr>
                <w:rFonts w:ascii="Arial" w:hAnsi="Arial" w:cs="Arial"/>
                <w:sz w:val="18"/>
                <w:szCs w:val="18"/>
              </w:rPr>
              <w:t>PSA referrals to parenting workshops</w:t>
            </w:r>
            <w:r>
              <w:rPr>
                <w:rFonts w:ascii="Arial" w:hAnsi="Arial" w:cs="Arial"/>
                <w:sz w:val="18"/>
                <w:szCs w:val="18"/>
              </w:rPr>
              <w:t>.</w:t>
            </w:r>
          </w:p>
          <w:p w14:paraId="5189D238" w14:textId="0CAFA6A7" w:rsidR="00102B3E" w:rsidRPr="00AE78F2" w:rsidRDefault="00102B3E" w:rsidP="00102B3E">
            <w:pPr>
              <w:rPr>
                <w:rFonts w:ascii="Arial" w:hAnsi="Arial" w:cs="Arial"/>
                <w:sz w:val="18"/>
                <w:szCs w:val="18"/>
              </w:rPr>
            </w:pPr>
            <w:r w:rsidRPr="00423CD6">
              <w:rPr>
                <w:rFonts w:ascii="Arial" w:hAnsi="Arial" w:cs="Arial"/>
                <w:sz w:val="18"/>
                <w:szCs w:val="18"/>
              </w:rPr>
              <w:t>Review methods of communi</w:t>
            </w:r>
            <w:r>
              <w:rPr>
                <w:rFonts w:ascii="Arial" w:hAnsi="Arial" w:cs="Arial"/>
                <w:sz w:val="18"/>
                <w:szCs w:val="18"/>
              </w:rPr>
              <w:t>cation with parents (consider</w:t>
            </w:r>
            <w:r w:rsidRPr="00423CD6">
              <w:rPr>
                <w:rFonts w:ascii="Arial" w:hAnsi="Arial" w:cs="Arial"/>
                <w:sz w:val="18"/>
                <w:szCs w:val="18"/>
              </w:rPr>
              <w:t xml:space="preserve"> social media options</w:t>
            </w:r>
            <w:r>
              <w:rPr>
                <w:rFonts w:ascii="Arial" w:hAnsi="Arial" w:cs="Arial"/>
                <w:sz w:val="18"/>
                <w:szCs w:val="18"/>
              </w:rPr>
              <w:t xml:space="preserve"> Eg: blogging</w:t>
            </w:r>
            <w:r w:rsidRPr="00423CD6">
              <w:rPr>
                <w:rFonts w:ascii="Arial" w:hAnsi="Arial" w:cs="Arial"/>
                <w:sz w:val="18"/>
                <w:szCs w:val="18"/>
              </w:rPr>
              <w:t>)</w:t>
            </w:r>
          </w:p>
        </w:tc>
        <w:tc>
          <w:tcPr>
            <w:tcW w:w="3610" w:type="dxa"/>
            <w:gridSpan w:val="2"/>
            <w:tcMar>
              <w:top w:w="57" w:type="dxa"/>
              <w:bottom w:w="57" w:type="dxa"/>
            </w:tcMar>
          </w:tcPr>
          <w:p w14:paraId="4999182E" w14:textId="77777777" w:rsidR="00102B3E" w:rsidRPr="00423CD6" w:rsidRDefault="00102B3E" w:rsidP="00102B3E">
            <w:pPr>
              <w:rPr>
                <w:rFonts w:ascii="Arial" w:hAnsi="Arial" w:cs="Arial"/>
                <w:sz w:val="18"/>
                <w:szCs w:val="18"/>
              </w:rPr>
            </w:pPr>
            <w:r>
              <w:rPr>
                <w:rFonts w:ascii="Arial" w:hAnsi="Arial" w:cs="Arial"/>
                <w:sz w:val="18"/>
                <w:szCs w:val="18"/>
              </w:rPr>
              <w:t>Previous</w:t>
            </w:r>
            <w:r w:rsidRPr="00423CD6">
              <w:rPr>
                <w:rFonts w:ascii="Arial" w:hAnsi="Arial" w:cs="Arial"/>
                <w:sz w:val="18"/>
                <w:szCs w:val="18"/>
              </w:rPr>
              <w:t xml:space="preserve"> progress</w:t>
            </w:r>
            <w:r>
              <w:rPr>
                <w:rFonts w:ascii="Arial" w:hAnsi="Arial" w:cs="Arial"/>
                <w:sz w:val="18"/>
                <w:szCs w:val="18"/>
              </w:rPr>
              <w:t xml:space="preserve"> has been made</w:t>
            </w:r>
            <w:r w:rsidRPr="00423CD6">
              <w:rPr>
                <w:rFonts w:ascii="Arial" w:hAnsi="Arial" w:cs="Arial"/>
                <w:sz w:val="18"/>
                <w:szCs w:val="18"/>
              </w:rPr>
              <w:t xml:space="preserve"> in using these services to promote parents’</w:t>
            </w:r>
            <w:r>
              <w:rPr>
                <w:rFonts w:ascii="Arial" w:hAnsi="Arial" w:cs="Arial"/>
                <w:sz w:val="18"/>
                <w:szCs w:val="18"/>
              </w:rPr>
              <w:t xml:space="preserve"> </w:t>
            </w:r>
            <w:r w:rsidRPr="00423CD6">
              <w:rPr>
                <w:rFonts w:ascii="Arial" w:hAnsi="Arial" w:cs="Arial"/>
                <w:sz w:val="18"/>
                <w:szCs w:val="18"/>
              </w:rPr>
              <w:t xml:space="preserve">capabilities, positive parenting and enhance relationships within families.  </w:t>
            </w:r>
          </w:p>
          <w:p w14:paraId="11416971" w14:textId="77777777" w:rsidR="00102B3E" w:rsidRPr="00423CD6" w:rsidRDefault="00102B3E" w:rsidP="00102B3E">
            <w:pPr>
              <w:rPr>
                <w:rFonts w:ascii="Arial" w:hAnsi="Arial" w:cs="Arial"/>
                <w:sz w:val="18"/>
                <w:szCs w:val="18"/>
              </w:rPr>
            </w:pPr>
            <w:r w:rsidRPr="00423CD6">
              <w:rPr>
                <w:rFonts w:ascii="Arial" w:hAnsi="Arial" w:cs="Arial"/>
                <w:sz w:val="18"/>
                <w:szCs w:val="18"/>
              </w:rPr>
              <w:t xml:space="preserve">Increased parental engagement in school. </w:t>
            </w:r>
          </w:p>
          <w:p w14:paraId="1576C788" w14:textId="77777777" w:rsidR="00102B3E" w:rsidRPr="00423CD6" w:rsidRDefault="00102B3E" w:rsidP="00102B3E">
            <w:pPr>
              <w:rPr>
                <w:rFonts w:ascii="Arial" w:hAnsi="Arial" w:cs="Arial"/>
                <w:sz w:val="18"/>
                <w:szCs w:val="18"/>
              </w:rPr>
            </w:pPr>
            <w:r w:rsidRPr="00423CD6">
              <w:rPr>
                <w:rFonts w:ascii="Arial" w:hAnsi="Arial" w:cs="Arial"/>
                <w:sz w:val="18"/>
                <w:szCs w:val="18"/>
              </w:rPr>
              <w:t xml:space="preserve">Positive relationships established and maintained with families. </w:t>
            </w:r>
          </w:p>
          <w:p w14:paraId="08D157B8" w14:textId="77777777" w:rsidR="00102B3E" w:rsidRPr="00423CD6" w:rsidRDefault="00102B3E" w:rsidP="00102B3E">
            <w:pPr>
              <w:rPr>
                <w:rFonts w:ascii="Arial" w:hAnsi="Arial" w:cs="Arial"/>
                <w:sz w:val="18"/>
                <w:szCs w:val="18"/>
              </w:rPr>
            </w:pPr>
            <w:r w:rsidRPr="00423CD6">
              <w:rPr>
                <w:rFonts w:ascii="Arial" w:hAnsi="Arial" w:cs="Arial"/>
                <w:sz w:val="18"/>
                <w:szCs w:val="18"/>
              </w:rPr>
              <w:t xml:space="preserve">Parent confidence in supporting social, emotional behaviour impacts on resilience of child and subsequent academic progress. </w:t>
            </w:r>
          </w:p>
          <w:p w14:paraId="2F5286C3" w14:textId="621EE0DE" w:rsidR="00102B3E" w:rsidRPr="00AE78F2" w:rsidRDefault="00102B3E" w:rsidP="00102B3E">
            <w:pPr>
              <w:rPr>
                <w:rFonts w:ascii="Arial" w:hAnsi="Arial" w:cs="Arial"/>
                <w:sz w:val="18"/>
                <w:szCs w:val="18"/>
              </w:rPr>
            </w:pPr>
            <w:r w:rsidRPr="00423CD6">
              <w:rPr>
                <w:rFonts w:ascii="Arial" w:hAnsi="Arial" w:cs="Arial"/>
                <w:sz w:val="18"/>
                <w:szCs w:val="18"/>
              </w:rPr>
              <w:t>Parents who feel more confident in supporting children in reading writing and maths are more likely to impact on children’s progress.</w:t>
            </w:r>
          </w:p>
        </w:tc>
        <w:tc>
          <w:tcPr>
            <w:tcW w:w="4696" w:type="dxa"/>
            <w:shd w:val="clear" w:color="auto" w:fill="auto"/>
            <w:tcMar>
              <w:top w:w="57" w:type="dxa"/>
              <w:bottom w:w="57" w:type="dxa"/>
            </w:tcMar>
          </w:tcPr>
          <w:p w14:paraId="0C08A735" w14:textId="0742D960" w:rsidR="00102B3E" w:rsidRPr="000B6522" w:rsidRDefault="00102B3E" w:rsidP="00102B3E">
            <w:pPr>
              <w:rPr>
                <w:rFonts w:ascii="Arial" w:hAnsi="Arial" w:cs="Arial"/>
                <w:sz w:val="18"/>
                <w:szCs w:val="18"/>
              </w:rPr>
            </w:pPr>
          </w:p>
        </w:tc>
        <w:tc>
          <w:tcPr>
            <w:tcW w:w="1360" w:type="dxa"/>
            <w:gridSpan w:val="2"/>
            <w:shd w:val="clear" w:color="auto" w:fill="auto"/>
          </w:tcPr>
          <w:p w14:paraId="430350DB" w14:textId="138EDE85" w:rsidR="00102B3E" w:rsidRPr="00AE78F2" w:rsidRDefault="00102B3E" w:rsidP="00102B3E">
            <w:pPr>
              <w:rPr>
                <w:rFonts w:ascii="Arial" w:hAnsi="Arial" w:cs="Arial"/>
                <w:sz w:val="18"/>
                <w:szCs w:val="18"/>
              </w:rPr>
            </w:pPr>
          </w:p>
        </w:tc>
      </w:tr>
      <w:tr w:rsidR="00774290" w:rsidRPr="00AE78F2" w14:paraId="3973F319" w14:textId="77777777" w:rsidTr="00295B70">
        <w:trPr>
          <w:trHeight w:hRule="exact" w:val="641"/>
        </w:trPr>
        <w:tc>
          <w:tcPr>
            <w:tcW w:w="15048" w:type="dxa"/>
            <w:gridSpan w:val="7"/>
            <w:tcMar>
              <w:top w:w="57" w:type="dxa"/>
              <w:bottom w:w="57" w:type="dxa"/>
            </w:tcMar>
          </w:tcPr>
          <w:p w14:paraId="4379F9E1" w14:textId="013CC85F" w:rsidR="00774290" w:rsidRPr="000B6522" w:rsidRDefault="00F7313C" w:rsidP="00102B3E">
            <w:pPr>
              <w:rPr>
                <w:rFonts w:ascii="Arial" w:hAnsi="Arial" w:cs="Arial"/>
                <w:b/>
              </w:rPr>
            </w:pPr>
            <w:r>
              <w:rPr>
                <w:rFonts w:ascii="Arial" w:hAnsi="Arial" w:cs="Arial"/>
                <w:b/>
              </w:rPr>
              <w:t xml:space="preserve">                                                                                                                                                                                  Expenditure total    £21, 358.44</w:t>
            </w:r>
          </w:p>
        </w:tc>
      </w:tr>
      <w:tr w:rsidR="00102B3E" w:rsidRPr="00AE78F2" w14:paraId="33838050" w14:textId="77777777" w:rsidTr="00295B70">
        <w:trPr>
          <w:trHeight w:hRule="exact" w:val="641"/>
        </w:trPr>
        <w:tc>
          <w:tcPr>
            <w:tcW w:w="15048" w:type="dxa"/>
            <w:gridSpan w:val="7"/>
            <w:tcMar>
              <w:top w:w="57" w:type="dxa"/>
              <w:bottom w:w="57" w:type="dxa"/>
            </w:tcMar>
          </w:tcPr>
          <w:p w14:paraId="3F8A30EB" w14:textId="13DF87BB" w:rsidR="00102B3E" w:rsidRPr="000B6522" w:rsidRDefault="00102B3E" w:rsidP="00102B3E">
            <w:pPr>
              <w:rPr>
                <w:rFonts w:ascii="Arial" w:hAnsi="Arial" w:cs="Arial"/>
                <w:b/>
                <w:color w:val="FF0000"/>
              </w:rPr>
            </w:pPr>
          </w:p>
        </w:tc>
      </w:tr>
      <w:tr w:rsidR="00FE7166" w:rsidRPr="00345C25" w14:paraId="15012D96" w14:textId="77777777" w:rsidTr="00295B70">
        <w:trPr>
          <w:gridAfter w:val="1"/>
          <w:wAfter w:w="80" w:type="dxa"/>
          <w:trHeight w:val="253"/>
        </w:trPr>
        <w:tc>
          <w:tcPr>
            <w:tcW w:w="7484" w:type="dxa"/>
            <w:gridSpan w:val="3"/>
            <w:shd w:val="clear" w:color="auto" w:fill="CFDCE3"/>
            <w:tcMar>
              <w:top w:w="57" w:type="dxa"/>
              <w:bottom w:w="57" w:type="dxa"/>
            </w:tcMar>
          </w:tcPr>
          <w:p w14:paraId="33035AF8" w14:textId="77777777" w:rsidR="00FE7166" w:rsidRPr="00345C25" w:rsidRDefault="00D82A75" w:rsidP="00EE16F2">
            <w:pPr>
              <w:rPr>
                <w:rFonts w:ascii="Arial" w:hAnsi="Arial" w:cs="Arial"/>
                <w:b/>
              </w:rPr>
            </w:pPr>
            <w:r>
              <w:rPr>
                <w:rFonts w:ascii="Arial" w:hAnsi="Arial" w:cs="Arial"/>
                <w:b/>
              </w:rPr>
              <w:t>AUDIT</w:t>
            </w:r>
          </w:p>
        </w:tc>
        <w:tc>
          <w:tcPr>
            <w:tcW w:w="7484" w:type="dxa"/>
            <w:gridSpan w:val="3"/>
            <w:shd w:val="clear" w:color="auto" w:fill="CFDCE3"/>
          </w:tcPr>
          <w:p w14:paraId="22C5B017" w14:textId="77777777" w:rsidR="00FE7166" w:rsidRPr="00345C25" w:rsidRDefault="00D82A75" w:rsidP="00EE16F2">
            <w:pPr>
              <w:rPr>
                <w:rFonts w:ascii="Arial" w:hAnsi="Arial" w:cs="Arial"/>
                <w:b/>
              </w:rPr>
            </w:pPr>
            <w:r>
              <w:rPr>
                <w:rFonts w:ascii="Arial" w:hAnsi="Arial" w:cs="Arial"/>
                <w:b/>
              </w:rPr>
              <w:t>EVIDENCE</w:t>
            </w:r>
          </w:p>
        </w:tc>
      </w:tr>
      <w:tr w:rsidR="00FE7166" w:rsidRPr="00345C25" w14:paraId="284F610A" w14:textId="77777777" w:rsidTr="00295B70">
        <w:trPr>
          <w:gridAfter w:val="1"/>
          <w:wAfter w:w="80" w:type="dxa"/>
          <w:trHeight w:val="951"/>
        </w:trPr>
        <w:tc>
          <w:tcPr>
            <w:tcW w:w="7484" w:type="dxa"/>
            <w:gridSpan w:val="3"/>
            <w:shd w:val="clear" w:color="auto" w:fill="auto"/>
            <w:tcMar>
              <w:top w:w="57" w:type="dxa"/>
              <w:bottom w:w="57" w:type="dxa"/>
            </w:tcMar>
          </w:tcPr>
          <w:p w14:paraId="322BB5CD" w14:textId="77777777" w:rsidR="00FE7166" w:rsidRDefault="00186A95" w:rsidP="00186A95">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1.</w:t>
            </w:r>
            <w:r w:rsidR="00FE7166" w:rsidRPr="00212884">
              <w:rPr>
                <w:rFonts w:ascii="Arial" w:hAnsi="Arial" w:cs="Arial"/>
                <w:sz w:val="20"/>
                <w:szCs w:val="20"/>
              </w:rPr>
              <w:t xml:space="preserve">What specific outcomes does the school aim to achieve with PP funding in relation to raising attainment, accelerating progress, improving attendance, reducing gaps and increasing opportunities? </w:t>
            </w:r>
          </w:p>
          <w:p w14:paraId="25EF9136" w14:textId="77777777" w:rsidR="00186A95" w:rsidRDefault="00186A95" w:rsidP="00186A95">
            <w:pPr>
              <w:pStyle w:val="NormalWeb"/>
              <w:shd w:val="clear" w:color="auto" w:fill="FFFFFF"/>
              <w:spacing w:before="0" w:beforeAutospacing="0" w:after="225" w:afterAutospacing="0"/>
              <w:textAlignment w:val="baseline"/>
              <w:rPr>
                <w:rFonts w:ascii="Arial" w:hAnsi="Arial" w:cs="Arial"/>
                <w:sz w:val="20"/>
                <w:szCs w:val="20"/>
              </w:rPr>
            </w:pPr>
          </w:p>
          <w:p w14:paraId="5F365342" w14:textId="77777777" w:rsidR="00186A95" w:rsidRDefault="00186A95" w:rsidP="00186A95">
            <w:pPr>
              <w:pStyle w:val="NormalWeb"/>
              <w:shd w:val="clear" w:color="auto" w:fill="FFFFFF"/>
              <w:spacing w:before="0" w:beforeAutospacing="0" w:after="225" w:afterAutospacing="0"/>
              <w:textAlignment w:val="baseline"/>
              <w:rPr>
                <w:rFonts w:ascii="Arial" w:hAnsi="Arial" w:cs="Arial"/>
                <w:sz w:val="20"/>
                <w:szCs w:val="20"/>
              </w:rPr>
            </w:pPr>
          </w:p>
          <w:p w14:paraId="1ED7DBAA" w14:textId="77777777" w:rsidR="00186A95" w:rsidRDefault="00186A95" w:rsidP="00186A95">
            <w:pPr>
              <w:pStyle w:val="NormalWeb"/>
              <w:shd w:val="clear" w:color="auto" w:fill="FFFFFF"/>
              <w:spacing w:before="0" w:beforeAutospacing="0" w:after="225" w:afterAutospacing="0"/>
              <w:textAlignment w:val="baseline"/>
              <w:rPr>
                <w:rFonts w:ascii="Arial" w:hAnsi="Arial" w:cs="Arial"/>
                <w:sz w:val="20"/>
                <w:szCs w:val="20"/>
              </w:rPr>
            </w:pPr>
          </w:p>
          <w:p w14:paraId="204FA77B" w14:textId="77777777" w:rsidR="00186A95" w:rsidRDefault="00186A95" w:rsidP="00186A95">
            <w:pPr>
              <w:pStyle w:val="NormalWeb"/>
              <w:shd w:val="clear" w:color="auto" w:fill="FFFFFF"/>
              <w:spacing w:before="0" w:beforeAutospacing="0" w:after="225" w:afterAutospacing="0"/>
              <w:textAlignment w:val="baseline"/>
              <w:rPr>
                <w:rFonts w:ascii="Arial" w:hAnsi="Arial" w:cs="Arial"/>
                <w:sz w:val="20"/>
                <w:szCs w:val="20"/>
              </w:rPr>
            </w:pPr>
          </w:p>
          <w:p w14:paraId="5EE3BA48" w14:textId="77777777" w:rsidR="00186A95" w:rsidRDefault="00186A95" w:rsidP="00186A95">
            <w:pPr>
              <w:pStyle w:val="NormalWeb"/>
              <w:shd w:val="clear" w:color="auto" w:fill="FFFFFF"/>
              <w:spacing w:before="0" w:beforeAutospacing="0" w:after="225" w:afterAutospacing="0"/>
              <w:textAlignment w:val="baseline"/>
              <w:rPr>
                <w:rFonts w:ascii="Arial" w:hAnsi="Arial" w:cs="Arial"/>
                <w:sz w:val="20"/>
                <w:szCs w:val="20"/>
              </w:rPr>
            </w:pPr>
          </w:p>
          <w:p w14:paraId="693E950D" w14:textId="2AD8EC08" w:rsidR="00186A95" w:rsidRPr="00212884" w:rsidRDefault="00186A95" w:rsidP="00186A95">
            <w:pPr>
              <w:pStyle w:val="NormalWeb"/>
              <w:shd w:val="clear" w:color="auto" w:fill="FFFFFF"/>
              <w:spacing w:before="0" w:beforeAutospacing="0" w:after="225" w:afterAutospacing="0"/>
              <w:textAlignment w:val="baseline"/>
              <w:rPr>
                <w:rFonts w:ascii="Arial" w:hAnsi="Arial" w:cs="Arial"/>
                <w:sz w:val="20"/>
                <w:szCs w:val="20"/>
              </w:rPr>
            </w:pPr>
          </w:p>
        </w:tc>
        <w:tc>
          <w:tcPr>
            <w:tcW w:w="7484" w:type="dxa"/>
            <w:gridSpan w:val="3"/>
            <w:shd w:val="clear" w:color="auto" w:fill="auto"/>
          </w:tcPr>
          <w:tbl>
            <w:tblPr>
              <w:tblW w:w="6780" w:type="dxa"/>
              <w:tblLayout w:type="fixed"/>
              <w:tblLook w:val="04A0" w:firstRow="1" w:lastRow="0" w:firstColumn="1" w:lastColumn="0" w:noHBand="0" w:noVBand="1"/>
            </w:tblPr>
            <w:tblGrid>
              <w:gridCol w:w="980"/>
              <w:gridCol w:w="1080"/>
              <w:gridCol w:w="1180"/>
              <w:gridCol w:w="1180"/>
              <w:gridCol w:w="1180"/>
              <w:gridCol w:w="1180"/>
            </w:tblGrid>
            <w:tr w:rsidR="004D7C02" w:rsidRPr="004D7C02" w14:paraId="4FC59718" w14:textId="77777777" w:rsidTr="004D7C02">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1968E1EB"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 </w:t>
                  </w:r>
                </w:p>
              </w:tc>
              <w:tc>
                <w:tcPr>
                  <w:tcW w:w="1080" w:type="dxa"/>
                  <w:tcBorders>
                    <w:top w:val="single" w:sz="4" w:space="0" w:color="auto"/>
                    <w:left w:val="nil"/>
                    <w:bottom w:val="single" w:sz="4" w:space="0" w:color="auto"/>
                    <w:right w:val="single" w:sz="4" w:space="0" w:color="auto"/>
                  </w:tcBorders>
                  <w:shd w:val="clear" w:color="000000" w:fill="F1F1F1"/>
                  <w:vAlign w:val="center"/>
                  <w:hideMark/>
                </w:tcPr>
                <w:p w14:paraId="67AFBE2C"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 </w:t>
                  </w:r>
                </w:p>
              </w:tc>
              <w:tc>
                <w:tcPr>
                  <w:tcW w:w="1180" w:type="dxa"/>
                  <w:tcBorders>
                    <w:top w:val="single" w:sz="4" w:space="0" w:color="auto"/>
                    <w:left w:val="nil"/>
                    <w:bottom w:val="single" w:sz="4" w:space="0" w:color="auto"/>
                    <w:right w:val="single" w:sz="4" w:space="0" w:color="auto"/>
                  </w:tcBorders>
                  <w:shd w:val="clear" w:color="000000" w:fill="F1F1F1"/>
                  <w:vAlign w:val="center"/>
                  <w:hideMark/>
                </w:tcPr>
                <w:p w14:paraId="5C1F9AF7"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(2018/19)</w:t>
                  </w:r>
                </w:p>
              </w:tc>
              <w:tc>
                <w:tcPr>
                  <w:tcW w:w="1180" w:type="dxa"/>
                  <w:tcBorders>
                    <w:top w:val="single" w:sz="4" w:space="0" w:color="auto"/>
                    <w:left w:val="nil"/>
                    <w:bottom w:val="single" w:sz="4" w:space="0" w:color="auto"/>
                    <w:right w:val="single" w:sz="4" w:space="0" w:color="auto"/>
                  </w:tcBorders>
                  <w:shd w:val="clear" w:color="000000" w:fill="F1F1F1"/>
                  <w:vAlign w:val="center"/>
                  <w:hideMark/>
                </w:tcPr>
                <w:p w14:paraId="4388CEAC"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(Spring)</w:t>
                  </w:r>
                </w:p>
              </w:tc>
              <w:tc>
                <w:tcPr>
                  <w:tcW w:w="1180" w:type="dxa"/>
                  <w:tcBorders>
                    <w:top w:val="single" w:sz="4" w:space="0" w:color="auto"/>
                    <w:left w:val="nil"/>
                    <w:bottom w:val="single" w:sz="4" w:space="0" w:color="auto"/>
                    <w:right w:val="single" w:sz="4" w:space="0" w:color="auto"/>
                  </w:tcBorders>
                  <w:shd w:val="clear" w:color="000000" w:fill="F1F1F1"/>
                  <w:vAlign w:val="center"/>
                  <w:hideMark/>
                </w:tcPr>
                <w:p w14:paraId="726D6743"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(Autumn)</w:t>
                  </w:r>
                </w:p>
              </w:tc>
              <w:tc>
                <w:tcPr>
                  <w:tcW w:w="1180" w:type="dxa"/>
                  <w:tcBorders>
                    <w:top w:val="single" w:sz="4" w:space="0" w:color="auto"/>
                    <w:left w:val="nil"/>
                    <w:bottom w:val="single" w:sz="4" w:space="0" w:color="auto"/>
                    <w:right w:val="single" w:sz="4" w:space="0" w:color="auto"/>
                  </w:tcBorders>
                  <w:shd w:val="clear" w:color="000000" w:fill="F1F1F1"/>
                  <w:vAlign w:val="center"/>
                  <w:hideMark/>
                </w:tcPr>
                <w:p w14:paraId="6A1F59D1"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&lt;= 90%</w:t>
                  </w:r>
                </w:p>
              </w:tc>
            </w:tr>
            <w:tr w:rsidR="004D7C02" w:rsidRPr="004D7C02" w14:paraId="7E1F8491" w14:textId="77777777" w:rsidTr="004D7C02">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A424A55" w14:textId="77777777" w:rsidR="004D7C02" w:rsidRPr="004D7C02" w:rsidRDefault="004D7C02" w:rsidP="004D7C02">
                  <w:pPr>
                    <w:spacing w:after="0" w:line="240" w:lineRule="auto"/>
                    <w:rPr>
                      <w:rFonts w:ascii="Calibri" w:eastAsia="Times New Roman" w:hAnsi="Calibri" w:cs="Calibri"/>
                      <w:color w:val="000000"/>
                      <w:lang w:eastAsia="en-GB"/>
                    </w:rPr>
                  </w:pPr>
                  <w:r w:rsidRPr="004D7C02">
                    <w:rPr>
                      <w:rFonts w:ascii="Calibri" w:eastAsia="Times New Roman" w:hAnsi="Calibri" w:cs="Calibri"/>
                      <w:color w:val="000000"/>
                      <w:lang w:eastAsia="en-GB"/>
                    </w:rPr>
                    <w:t>All Pupils</w:t>
                  </w:r>
                </w:p>
              </w:tc>
              <w:tc>
                <w:tcPr>
                  <w:tcW w:w="1080" w:type="dxa"/>
                  <w:tcBorders>
                    <w:top w:val="nil"/>
                    <w:left w:val="nil"/>
                    <w:bottom w:val="single" w:sz="4" w:space="0" w:color="auto"/>
                    <w:right w:val="single" w:sz="4" w:space="0" w:color="auto"/>
                  </w:tcBorders>
                  <w:shd w:val="clear" w:color="auto" w:fill="auto"/>
                  <w:vAlign w:val="bottom"/>
                  <w:hideMark/>
                </w:tcPr>
                <w:p w14:paraId="0C2A9E30"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70</w:t>
                  </w:r>
                </w:p>
              </w:tc>
              <w:tc>
                <w:tcPr>
                  <w:tcW w:w="1180" w:type="dxa"/>
                  <w:tcBorders>
                    <w:top w:val="nil"/>
                    <w:left w:val="nil"/>
                    <w:bottom w:val="single" w:sz="4" w:space="0" w:color="auto"/>
                    <w:right w:val="single" w:sz="4" w:space="0" w:color="auto"/>
                  </w:tcBorders>
                  <w:shd w:val="clear" w:color="000000" w:fill="F7EB3C"/>
                  <w:vAlign w:val="bottom"/>
                  <w:hideMark/>
                </w:tcPr>
                <w:p w14:paraId="5A033BDA"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96.35%</w:t>
                  </w:r>
                </w:p>
              </w:tc>
              <w:tc>
                <w:tcPr>
                  <w:tcW w:w="1180" w:type="dxa"/>
                  <w:tcBorders>
                    <w:top w:val="nil"/>
                    <w:left w:val="nil"/>
                    <w:bottom w:val="single" w:sz="4" w:space="0" w:color="auto"/>
                    <w:right w:val="single" w:sz="4" w:space="0" w:color="auto"/>
                  </w:tcBorders>
                  <w:shd w:val="clear" w:color="000000" w:fill="F7EB3C"/>
                  <w:vAlign w:val="bottom"/>
                  <w:hideMark/>
                </w:tcPr>
                <w:p w14:paraId="491BFEAD"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95.63%</w:t>
                  </w:r>
                </w:p>
              </w:tc>
              <w:tc>
                <w:tcPr>
                  <w:tcW w:w="1180" w:type="dxa"/>
                  <w:tcBorders>
                    <w:top w:val="nil"/>
                    <w:left w:val="nil"/>
                    <w:bottom w:val="single" w:sz="4" w:space="0" w:color="auto"/>
                    <w:right w:val="single" w:sz="4" w:space="0" w:color="auto"/>
                  </w:tcBorders>
                  <w:shd w:val="clear" w:color="000000" w:fill="F7EB3C"/>
                  <w:vAlign w:val="bottom"/>
                  <w:hideMark/>
                </w:tcPr>
                <w:p w14:paraId="5205FC94"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96.89%</w:t>
                  </w:r>
                </w:p>
              </w:tc>
              <w:tc>
                <w:tcPr>
                  <w:tcW w:w="1180" w:type="dxa"/>
                  <w:tcBorders>
                    <w:top w:val="nil"/>
                    <w:left w:val="nil"/>
                    <w:bottom w:val="single" w:sz="4" w:space="0" w:color="auto"/>
                    <w:right w:val="single" w:sz="4" w:space="0" w:color="auto"/>
                  </w:tcBorders>
                  <w:shd w:val="clear" w:color="000000" w:fill="8EC953"/>
                  <w:vAlign w:val="bottom"/>
                  <w:hideMark/>
                </w:tcPr>
                <w:p w14:paraId="4AB7896A"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1.43%</w:t>
                  </w:r>
                </w:p>
              </w:tc>
            </w:tr>
            <w:tr w:rsidR="004D7C02" w:rsidRPr="004D7C02" w14:paraId="3CF89D2B" w14:textId="77777777" w:rsidTr="004D7C02">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A2D9F72" w14:textId="77777777" w:rsidR="004D7C02" w:rsidRPr="004D7C02" w:rsidRDefault="004D7C02" w:rsidP="004D7C02">
                  <w:pPr>
                    <w:spacing w:after="0" w:line="240" w:lineRule="auto"/>
                    <w:rPr>
                      <w:rFonts w:ascii="Calibri" w:eastAsia="Times New Roman" w:hAnsi="Calibri" w:cs="Calibri"/>
                      <w:color w:val="000000"/>
                      <w:lang w:eastAsia="en-GB"/>
                    </w:rPr>
                  </w:pPr>
                  <w:r w:rsidRPr="004D7C02">
                    <w:rPr>
                      <w:rFonts w:ascii="Calibri" w:eastAsia="Times New Roman" w:hAnsi="Calibri" w:cs="Calibri"/>
                      <w:color w:val="000000"/>
                      <w:lang w:eastAsia="en-GB"/>
                    </w:rPr>
                    <w:t>PP</w:t>
                  </w:r>
                </w:p>
              </w:tc>
              <w:tc>
                <w:tcPr>
                  <w:tcW w:w="1080" w:type="dxa"/>
                  <w:tcBorders>
                    <w:top w:val="nil"/>
                    <w:left w:val="nil"/>
                    <w:bottom w:val="single" w:sz="4" w:space="0" w:color="auto"/>
                    <w:right w:val="single" w:sz="4" w:space="0" w:color="auto"/>
                  </w:tcBorders>
                  <w:shd w:val="clear" w:color="auto" w:fill="auto"/>
                  <w:vAlign w:val="bottom"/>
                  <w:hideMark/>
                </w:tcPr>
                <w:p w14:paraId="634A9A20"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18</w:t>
                  </w:r>
                </w:p>
              </w:tc>
              <w:tc>
                <w:tcPr>
                  <w:tcW w:w="1180" w:type="dxa"/>
                  <w:tcBorders>
                    <w:top w:val="nil"/>
                    <w:left w:val="nil"/>
                    <w:bottom w:val="single" w:sz="4" w:space="0" w:color="auto"/>
                    <w:right w:val="single" w:sz="4" w:space="0" w:color="auto"/>
                  </w:tcBorders>
                  <w:shd w:val="clear" w:color="000000" w:fill="F7EB3C"/>
                  <w:vAlign w:val="bottom"/>
                  <w:hideMark/>
                </w:tcPr>
                <w:p w14:paraId="4007A2EE"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95.51%</w:t>
                  </w:r>
                </w:p>
              </w:tc>
              <w:tc>
                <w:tcPr>
                  <w:tcW w:w="1180" w:type="dxa"/>
                  <w:tcBorders>
                    <w:top w:val="nil"/>
                    <w:left w:val="nil"/>
                    <w:bottom w:val="single" w:sz="4" w:space="0" w:color="auto"/>
                    <w:right w:val="single" w:sz="4" w:space="0" w:color="auto"/>
                  </w:tcBorders>
                  <w:shd w:val="clear" w:color="000000" w:fill="F0854D"/>
                  <w:vAlign w:val="bottom"/>
                  <w:hideMark/>
                </w:tcPr>
                <w:p w14:paraId="00024E1F"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94.17%</w:t>
                  </w:r>
                </w:p>
              </w:tc>
              <w:tc>
                <w:tcPr>
                  <w:tcW w:w="1180" w:type="dxa"/>
                  <w:tcBorders>
                    <w:top w:val="nil"/>
                    <w:left w:val="nil"/>
                    <w:bottom w:val="single" w:sz="4" w:space="0" w:color="auto"/>
                    <w:right w:val="single" w:sz="4" w:space="0" w:color="auto"/>
                  </w:tcBorders>
                  <w:shd w:val="clear" w:color="000000" w:fill="F7EB3C"/>
                  <w:vAlign w:val="bottom"/>
                  <w:hideMark/>
                </w:tcPr>
                <w:p w14:paraId="737B9D93"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96.64%</w:t>
                  </w:r>
                </w:p>
              </w:tc>
              <w:tc>
                <w:tcPr>
                  <w:tcW w:w="1180" w:type="dxa"/>
                  <w:tcBorders>
                    <w:top w:val="nil"/>
                    <w:left w:val="nil"/>
                    <w:bottom w:val="single" w:sz="4" w:space="0" w:color="auto"/>
                    <w:right w:val="single" w:sz="4" w:space="0" w:color="auto"/>
                  </w:tcBorders>
                  <w:shd w:val="clear" w:color="000000" w:fill="4DB87C"/>
                  <w:vAlign w:val="bottom"/>
                  <w:hideMark/>
                </w:tcPr>
                <w:p w14:paraId="685917F2"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0%</w:t>
                  </w:r>
                </w:p>
              </w:tc>
            </w:tr>
            <w:tr w:rsidR="004D7C02" w:rsidRPr="004D7C02" w14:paraId="3F1E56C2" w14:textId="77777777" w:rsidTr="00186A95">
              <w:trPr>
                <w:trHeight w:val="300"/>
              </w:trPr>
              <w:tc>
                <w:tcPr>
                  <w:tcW w:w="980" w:type="dxa"/>
                  <w:tcBorders>
                    <w:top w:val="nil"/>
                    <w:left w:val="single" w:sz="4" w:space="0" w:color="auto"/>
                    <w:bottom w:val="nil"/>
                    <w:right w:val="single" w:sz="4" w:space="0" w:color="auto"/>
                  </w:tcBorders>
                  <w:shd w:val="clear" w:color="auto" w:fill="auto"/>
                  <w:vAlign w:val="bottom"/>
                  <w:hideMark/>
                </w:tcPr>
                <w:p w14:paraId="28B256EF" w14:textId="77777777" w:rsidR="004D7C02" w:rsidRPr="004D7C02" w:rsidRDefault="004D7C02" w:rsidP="004D7C02">
                  <w:pPr>
                    <w:spacing w:after="0" w:line="240" w:lineRule="auto"/>
                    <w:rPr>
                      <w:rFonts w:ascii="Calibri" w:eastAsia="Times New Roman" w:hAnsi="Calibri" w:cs="Calibri"/>
                      <w:color w:val="000000"/>
                      <w:lang w:eastAsia="en-GB"/>
                    </w:rPr>
                  </w:pPr>
                  <w:r w:rsidRPr="004D7C02">
                    <w:rPr>
                      <w:rFonts w:ascii="Calibri" w:eastAsia="Times New Roman" w:hAnsi="Calibri" w:cs="Calibri"/>
                      <w:color w:val="000000"/>
                      <w:lang w:eastAsia="en-GB"/>
                    </w:rPr>
                    <w:t>Not PP</w:t>
                  </w:r>
                </w:p>
              </w:tc>
              <w:tc>
                <w:tcPr>
                  <w:tcW w:w="1080" w:type="dxa"/>
                  <w:tcBorders>
                    <w:top w:val="nil"/>
                    <w:left w:val="nil"/>
                    <w:bottom w:val="nil"/>
                    <w:right w:val="single" w:sz="4" w:space="0" w:color="auto"/>
                  </w:tcBorders>
                  <w:shd w:val="clear" w:color="auto" w:fill="auto"/>
                  <w:vAlign w:val="bottom"/>
                  <w:hideMark/>
                </w:tcPr>
                <w:p w14:paraId="5CBDE045" w14:textId="77777777" w:rsidR="004D7C02" w:rsidRPr="004D7C02" w:rsidRDefault="004D7C02" w:rsidP="004D7C02">
                  <w:pPr>
                    <w:spacing w:after="0" w:line="240" w:lineRule="auto"/>
                    <w:jc w:val="center"/>
                    <w:rPr>
                      <w:rFonts w:ascii="Calibri" w:eastAsia="Times New Roman" w:hAnsi="Calibri" w:cs="Calibri"/>
                      <w:b/>
                      <w:bCs/>
                      <w:color w:val="000000"/>
                      <w:lang w:eastAsia="en-GB"/>
                    </w:rPr>
                  </w:pPr>
                  <w:r w:rsidRPr="004D7C02">
                    <w:rPr>
                      <w:rFonts w:ascii="Calibri" w:eastAsia="Times New Roman" w:hAnsi="Calibri" w:cs="Calibri"/>
                      <w:b/>
                      <w:bCs/>
                      <w:color w:val="000000"/>
                      <w:lang w:eastAsia="en-GB"/>
                    </w:rPr>
                    <w:t>52</w:t>
                  </w:r>
                </w:p>
              </w:tc>
              <w:tc>
                <w:tcPr>
                  <w:tcW w:w="1180" w:type="dxa"/>
                  <w:tcBorders>
                    <w:top w:val="nil"/>
                    <w:left w:val="nil"/>
                    <w:bottom w:val="nil"/>
                    <w:right w:val="single" w:sz="4" w:space="0" w:color="auto"/>
                  </w:tcBorders>
                  <w:shd w:val="clear" w:color="000000" w:fill="F7EB3C"/>
                  <w:vAlign w:val="bottom"/>
                  <w:hideMark/>
                </w:tcPr>
                <w:p w14:paraId="7B51A1E9"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96.66%</w:t>
                  </w:r>
                </w:p>
              </w:tc>
              <w:tc>
                <w:tcPr>
                  <w:tcW w:w="1180" w:type="dxa"/>
                  <w:tcBorders>
                    <w:top w:val="nil"/>
                    <w:left w:val="nil"/>
                    <w:bottom w:val="nil"/>
                    <w:right w:val="single" w:sz="4" w:space="0" w:color="auto"/>
                  </w:tcBorders>
                  <w:shd w:val="clear" w:color="000000" w:fill="F7EB3C"/>
                  <w:vAlign w:val="bottom"/>
                  <w:hideMark/>
                </w:tcPr>
                <w:p w14:paraId="05BD689A"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96.14%</w:t>
                  </w:r>
                </w:p>
              </w:tc>
              <w:tc>
                <w:tcPr>
                  <w:tcW w:w="1180" w:type="dxa"/>
                  <w:tcBorders>
                    <w:top w:val="nil"/>
                    <w:left w:val="nil"/>
                    <w:bottom w:val="nil"/>
                    <w:right w:val="single" w:sz="4" w:space="0" w:color="auto"/>
                  </w:tcBorders>
                  <w:shd w:val="clear" w:color="000000" w:fill="F7EB3C"/>
                  <w:vAlign w:val="bottom"/>
                  <w:hideMark/>
                </w:tcPr>
                <w:p w14:paraId="4E628049"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96.98%</w:t>
                  </w:r>
                </w:p>
              </w:tc>
              <w:tc>
                <w:tcPr>
                  <w:tcW w:w="1180" w:type="dxa"/>
                  <w:tcBorders>
                    <w:top w:val="nil"/>
                    <w:left w:val="nil"/>
                    <w:bottom w:val="nil"/>
                    <w:right w:val="single" w:sz="4" w:space="0" w:color="auto"/>
                  </w:tcBorders>
                  <w:shd w:val="clear" w:color="000000" w:fill="8EC953"/>
                  <w:vAlign w:val="bottom"/>
                  <w:hideMark/>
                </w:tcPr>
                <w:p w14:paraId="33E04E08" w14:textId="77777777" w:rsidR="004D7C02" w:rsidRPr="004D7C02" w:rsidRDefault="004D7C02" w:rsidP="004D7C02">
                  <w:pPr>
                    <w:spacing w:after="0" w:line="240" w:lineRule="auto"/>
                    <w:jc w:val="center"/>
                    <w:rPr>
                      <w:rFonts w:ascii="Calibri" w:eastAsia="Times New Roman" w:hAnsi="Calibri" w:cs="Calibri"/>
                      <w:color w:val="000000"/>
                      <w:lang w:eastAsia="en-GB"/>
                    </w:rPr>
                  </w:pPr>
                  <w:r w:rsidRPr="004D7C02">
                    <w:rPr>
                      <w:rFonts w:ascii="Calibri" w:eastAsia="Times New Roman" w:hAnsi="Calibri" w:cs="Calibri"/>
                      <w:color w:val="000000"/>
                      <w:lang w:eastAsia="en-GB"/>
                    </w:rPr>
                    <w:t>1.92%</w:t>
                  </w:r>
                </w:p>
              </w:tc>
            </w:tr>
            <w:tr w:rsidR="00186A95" w:rsidRPr="004D7C02" w14:paraId="7BE1D1C5" w14:textId="77777777" w:rsidTr="004D7C02">
              <w:trPr>
                <w:trHeight w:val="300"/>
              </w:trPr>
              <w:tc>
                <w:tcPr>
                  <w:tcW w:w="980" w:type="dxa"/>
                  <w:tcBorders>
                    <w:top w:val="nil"/>
                    <w:left w:val="single" w:sz="4" w:space="0" w:color="auto"/>
                    <w:bottom w:val="single" w:sz="4" w:space="0" w:color="auto"/>
                    <w:right w:val="single" w:sz="4" w:space="0" w:color="auto"/>
                  </w:tcBorders>
                  <w:shd w:val="clear" w:color="auto" w:fill="auto"/>
                  <w:vAlign w:val="bottom"/>
                </w:tcPr>
                <w:p w14:paraId="0FEAD289" w14:textId="77777777" w:rsidR="00186A95" w:rsidRPr="004D7C02" w:rsidRDefault="00186A95" w:rsidP="004D7C02">
                  <w:pPr>
                    <w:spacing w:after="0" w:line="240" w:lineRule="auto"/>
                    <w:rPr>
                      <w:rFonts w:ascii="Calibri" w:eastAsia="Times New Roman" w:hAnsi="Calibri" w:cs="Calibri"/>
                      <w:color w:val="000000"/>
                      <w:lang w:eastAsia="en-GB"/>
                    </w:rPr>
                  </w:pPr>
                </w:p>
              </w:tc>
              <w:tc>
                <w:tcPr>
                  <w:tcW w:w="1080" w:type="dxa"/>
                  <w:tcBorders>
                    <w:top w:val="nil"/>
                    <w:left w:val="nil"/>
                    <w:bottom w:val="single" w:sz="4" w:space="0" w:color="auto"/>
                    <w:right w:val="single" w:sz="4" w:space="0" w:color="auto"/>
                  </w:tcBorders>
                  <w:shd w:val="clear" w:color="auto" w:fill="auto"/>
                  <w:vAlign w:val="bottom"/>
                </w:tcPr>
                <w:p w14:paraId="3E9B7B48" w14:textId="77777777" w:rsidR="00186A95" w:rsidRPr="004D7C02" w:rsidRDefault="00186A95" w:rsidP="004D7C02">
                  <w:pPr>
                    <w:spacing w:after="0" w:line="240" w:lineRule="auto"/>
                    <w:jc w:val="center"/>
                    <w:rPr>
                      <w:rFonts w:ascii="Calibri" w:eastAsia="Times New Roman" w:hAnsi="Calibri" w:cs="Calibri"/>
                      <w:b/>
                      <w:bCs/>
                      <w:color w:val="000000"/>
                      <w:lang w:eastAsia="en-GB"/>
                    </w:rPr>
                  </w:pPr>
                </w:p>
              </w:tc>
              <w:tc>
                <w:tcPr>
                  <w:tcW w:w="1180" w:type="dxa"/>
                  <w:tcBorders>
                    <w:top w:val="nil"/>
                    <w:left w:val="nil"/>
                    <w:bottom w:val="single" w:sz="4" w:space="0" w:color="auto"/>
                    <w:right w:val="single" w:sz="4" w:space="0" w:color="auto"/>
                  </w:tcBorders>
                  <w:shd w:val="clear" w:color="000000" w:fill="F7EB3C"/>
                  <w:vAlign w:val="bottom"/>
                </w:tcPr>
                <w:p w14:paraId="6DD544C2" w14:textId="77777777" w:rsidR="00186A95" w:rsidRPr="004D7C02" w:rsidRDefault="00186A95" w:rsidP="004D7C02">
                  <w:pPr>
                    <w:spacing w:after="0" w:line="240" w:lineRule="auto"/>
                    <w:jc w:val="center"/>
                    <w:rPr>
                      <w:rFonts w:ascii="Calibri" w:eastAsia="Times New Roman" w:hAnsi="Calibri" w:cs="Calibri"/>
                      <w:color w:val="000000"/>
                      <w:lang w:eastAsia="en-GB"/>
                    </w:rPr>
                  </w:pPr>
                </w:p>
              </w:tc>
              <w:tc>
                <w:tcPr>
                  <w:tcW w:w="1180" w:type="dxa"/>
                  <w:tcBorders>
                    <w:top w:val="nil"/>
                    <w:left w:val="nil"/>
                    <w:bottom w:val="single" w:sz="4" w:space="0" w:color="auto"/>
                    <w:right w:val="single" w:sz="4" w:space="0" w:color="auto"/>
                  </w:tcBorders>
                  <w:shd w:val="clear" w:color="000000" w:fill="F7EB3C"/>
                  <w:vAlign w:val="bottom"/>
                </w:tcPr>
                <w:p w14:paraId="29BBAAE2" w14:textId="77777777" w:rsidR="00186A95" w:rsidRPr="004D7C02" w:rsidRDefault="00186A95" w:rsidP="004D7C02">
                  <w:pPr>
                    <w:spacing w:after="0" w:line="240" w:lineRule="auto"/>
                    <w:jc w:val="center"/>
                    <w:rPr>
                      <w:rFonts w:ascii="Calibri" w:eastAsia="Times New Roman" w:hAnsi="Calibri" w:cs="Calibri"/>
                      <w:color w:val="000000"/>
                      <w:lang w:eastAsia="en-GB"/>
                    </w:rPr>
                  </w:pPr>
                </w:p>
              </w:tc>
              <w:tc>
                <w:tcPr>
                  <w:tcW w:w="1180" w:type="dxa"/>
                  <w:tcBorders>
                    <w:top w:val="nil"/>
                    <w:left w:val="nil"/>
                    <w:bottom w:val="single" w:sz="4" w:space="0" w:color="auto"/>
                    <w:right w:val="single" w:sz="4" w:space="0" w:color="auto"/>
                  </w:tcBorders>
                  <w:shd w:val="clear" w:color="000000" w:fill="F7EB3C"/>
                  <w:vAlign w:val="bottom"/>
                </w:tcPr>
                <w:p w14:paraId="1F9762DD" w14:textId="77777777" w:rsidR="00186A95" w:rsidRPr="004D7C02" w:rsidRDefault="00186A95" w:rsidP="004D7C02">
                  <w:pPr>
                    <w:spacing w:after="0" w:line="240" w:lineRule="auto"/>
                    <w:jc w:val="center"/>
                    <w:rPr>
                      <w:rFonts w:ascii="Calibri" w:eastAsia="Times New Roman" w:hAnsi="Calibri" w:cs="Calibri"/>
                      <w:color w:val="000000"/>
                      <w:lang w:eastAsia="en-GB"/>
                    </w:rPr>
                  </w:pPr>
                </w:p>
              </w:tc>
              <w:tc>
                <w:tcPr>
                  <w:tcW w:w="1180" w:type="dxa"/>
                  <w:tcBorders>
                    <w:top w:val="nil"/>
                    <w:left w:val="nil"/>
                    <w:bottom w:val="single" w:sz="4" w:space="0" w:color="auto"/>
                    <w:right w:val="single" w:sz="4" w:space="0" w:color="auto"/>
                  </w:tcBorders>
                  <w:shd w:val="clear" w:color="000000" w:fill="8EC953"/>
                  <w:vAlign w:val="bottom"/>
                </w:tcPr>
                <w:p w14:paraId="0DB88C0F" w14:textId="77777777" w:rsidR="00186A95" w:rsidRPr="004D7C02" w:rsidRDefault="00186A95" w:rsidP="004D7C02">
                  <w:pPr>
                    <w:spacing w:after="0" w:line="240" w:lineRule="auto"/>
                    <w:jc w:val="center"/>
                    <w:rPr>
                      <w:rFonts w:ascii="Calibri" w:eastAsia="Times New Roman" w:hAnsi="Calibri" w:cs="Calibri"/>
                      <w:color w:val="000000"/>
                      <w:lang w:eastAsia="en-GB"/>
                    </w:rPr>
                  </w:pPr>
                </w:p>
              </w:tc>
            </w:tr>
          </w:tbl>
          <w:p w14:paraId="0C980684" w14:textId="77777777" w:rsidR="007864D9" w:rsidRDefault="007864D9" w:rsidP="002A49D7">
            <w:pPr>
              <w:rPr>
                <w:rFonts w:ascii="Arial" w:hAnsi="Arial" w:cs="Arial"/>
                <w:bCs/>
                <w:sz w:val="20"/>
                <w:szCs w:val="20"/>
              </w:rPr>
            </w:pPr>
          </w:p>
          <w:p w14:paraId="3F42C98D" w14:textId="51C68B79" w:rsidR="00490B6E" w:rsidRPr="007864D9" w:rsidRDefault="00186A95" w:rsidP="002A49D7">
            <w:pPr>
              <w:rPr>
                <w:rFonts w:ascii="Arial" w:hAnsi="Arial" w:cs="Arial"/>
                <w:bCs/>
                <w:sz w:val="20"/>
                <w:szCs w:val="20"/>
              </w:rPr>
            </w:pPr>
            <w:r w:rsidRPr="007864D9">
              <w:rPr>
                <w:rFonts w:ascii="Arial" w:hAnsi="Arial" w:cs="Arial"/>
                <w:bCs/>
                <w:sz w:val="20"/>
                <w:szCs w:val="20"/>
              </w:rPr>
              <w:t xml:space="preserve">Free breakfast club offered to all PP children </w:t>
            </w:r>
            <w:r w:rsidR="007864D9" w:rsidRPr="007864D9">
              <w:rPr>
                <w:rFonts w:ascii="Arial" w:hAnsi="Arial" w:cs="Arial"/>
                <w:bCs/>
                <w:sz w:val="20"/>
                <w:szCs w:val="20"/>
              </w:rPr>
              <w:t>(from 7.45</w:t>
            </w:r>
            <w:r w:rsidR="00B30F2E">
              <w:rPr>
                <w:rFonts w:ascii="Arial" w:hAnsi="Arial" w:cs="Arial"/>
                <w:bCs/>
                <w:sz w:val="20"/>
                <w:szCs w:val="20"/>
              </w:rPr>
              <w:t>am</w:t>
            </w:r>
            <w:r w:rsidR="007864D9" w:rsidRPr="007864D9">
              <w:rPr>
                <w:rFonts w:ascii="Arial" w:hAnsi="Arial" w:cs="Arial"/>
                <w:bCs/>
                <w:sz w:val="20"/>
                <w:szCs w:val="20"/>
              </w:rPr>
              <w:t xml:space="preserve">) </w:t>
            </w:r>
            <w:r w:rsidRPr="007864D9">
              <w:rPr>
                <w:rFonts w:ascii="Arial" w:hAnsi="Arial" w:cs="Arial"/>
                <w:bCs/>
                <w:sz w:val="20"/>
                <w:szCs w:val="20"/>
              </w:rPr>
              <w:t>– 1 staff member for 1 hr a day is paid from PP. Others pay £2.50. Free first hour for after school club for pupils to do homework, are heard read, spellings, opportunities to talk / play in a supported social situation. PP funds one member of staff.</w:t>
            </w:r>
          </w:p>
          <w:p w14:paraId="12BD9882" w14:textId="07F46EF5" w:rsidR="007864D9" w:rsidRPr="007864D9" w:rsidRDefault="007864D9" w:rsidP="002A49D7">
            <w:pPr>
              <w:rPr>
                <w:rFonts w:ascii="Arial" w:hAnsi="Arial" w:cs="Arial"/>
                <w:bCs/>
                <w:sz w:val="20"/>
                <w:szCs w:val="20"/>
              </w:rPr>
            </w:pPr>
            <w:r w:rsidRPr="007864D9">
              <w:rPr>
                <w:rFonts w:ascii="Arial" w:hAnsi="Arial" w:cs="Arial"/>
                <w:bCs/>
                <w:sz w:val="20"/>
                <w:szCs w:val="20"/>
              </w:rPr>
              <w:t>Excellent resource for PP expenditure.</w:t>
            </w:r>
            <w:r>
              <w:rPr>
                <w:rFonts w:ascii="Arial" w:hAnsi="Arial" w:cs="Arial"/>
                <w:bCs/>
                <w:sz w:val="20"/>
                <w:szCs w:val="20"/>
              </w:rPr>
              <w:t xml:space="preserve"> Good practice as </w:t>
            </w:r>
            <w:r w:rsidR="00F7313C">
              <w:rPr>
                <w:rFonts w:ascii="Arial" w:hAnsi="Arial" w:cs="Arial"/>
                <w:bCs/>
                <w:sz w:val="20"/>
                <w:szCs w:val="20"/>
              </w:rPr>
              <w:t>agreed</w:t>
            </w:r>
            <w:r>
              <w:rPr>
                <w:rFonts w:ascii="Arial" w:hAnsi="Arial" w:cs="Arial"/>
                <w:bCs/>
                <w:sz w:val="20"/>
                <w:szCs w:val="20"/>
              </w:rPr>
              <w:t xml:space="preserve"> by EEF.</w:t>
            </w:r>
          </w:p>
          <w:p w14:paraId="20E91174" w14:textId="125BF316" w:rsidR="007864D9" w:rsidRPr="00186A95" w:rsidRDefault="007864D9" w:rsidP="002A49D7">
            <w:pPr>
              <w:rPr>
                <w:rFonts w:ascii="Arial" w:hAnsi="Arial" w:cs="Arial"/>
                <w:bCs/>
              </w:rPr>
            </w:pPr>
            <w:r w:rsidRPr="007864D9">
              <w:rPr>
                <w:rFonts w:ascii="Arial" w:hAnsi="Arial" w:cs="Arial"/>
                <w:bCs/>
                <w:sz w:val="20"/>
                <w:szCs w:val="20"/>
              </w:rPr>
              <w:t>10% of the school = child in need / Child protection. Main focus is to be safe, feel nurtured and fed. Supported time for those needing a secure place to be.</w:t>
            </w:r>
          </w:p>
        </w:tc>
      </w:tr>
      <w:tr w:rsidR="00543007" w:rsidRPr="00345C25" w14:paraId="17062B03" w14:textId="77777777" w:rsidTr="00295B70">
        <w:trPr>
          <w:gridAfter w:val="1"/>
          <w:wAfter w:w="80" w:type="dxa"/>
          <w:trHeight w:val="698"/>
        </w:trPr>
        <w:tc>
          <w:tcPr>
            <w:tcW w:w="7484" w:type="dxa"/>
            <w:gridSpan w:val="3"/>
            <w:shd w:val="clear" w:color="auto" w:fill="auto"/>
            <w:tcMar>
              <w:top w:w="57" w:type="dxa"/>
              <w:bottom w:w="57" w:type="dxa"/>
            </w:tcMar>
          </w:tcPr>
          <w:p w14:paraId="084A8491" w14:textId="77C84608" w:rsidR="00543007" w:rsidRPr="00212884" w:rsidRDefault="00A335DC" w:rsidP="00FE7166">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 xml:space="preserve">2. </w:t>
            </w:r>
            <w:r w:rsidR="00543007" w:rsidRPr="00212884">
              <w:rPr>
                <w:rFonts w:ascii="Arial" w:hAnsi="Arial" w:cs="Arial"/>
                <w:sz w:val="20"/>
                <w:szCs w:val="20"/>
              </w:rPr>
              <w:t>Are all staff aware of which pupils are eligible for the PPG</w:t>
            </w:r>
            <w:r w:rsidR="006E1E62">
              <w:rPr>
                <w:rFonts w:ascii="Arial" w:hAnsi="Arial" w:cs="Arial"/>
                <w:sz w:val="20"/>
                <w:szCs w:val="20"/>
              </w:rPr>
              <w:t xml:space="preserve">, their barriers to learning </w:t>
            </w:r>
            <w:r w:rsidR="00543007" w:rsidRPr="00212884">
              <w:rPr>
                <w:rFonts w:ascii="Arial" w:hAnsi="Arial" w:cs="Arial"/>
                <w:sz w:val="20"/>
                <w:szCs w:val="20"/>
              </w:rPr>
              <w:t xml:space="preserve">and the strategies they should be using to support these pupils? </w:t>
            </w:r>
          </w:p>
        </w:tc>
        <w:tc>
          <w:tcPr>
            <w:tcW w:w="7484" w:type="dxa"/>
            <w:gridSpan w:val="3"/>
            <w:shd w:val="clear" w:color="auto" w:fill="auto"/>
          </w:tcPr>
          <w:p w14:paraId="2DCC708A" w14:textId="5C84962C" w:rsidR="00784E46" w:rsidRPr="00212884" w:rsidRDefault="007864D9" w:rsidP="002A49D7">
            <w:pPr>
              <w:rPr>
                <w:rFonts w:ascii="Arial" w:hAnsi="Arial" w:cs="Arial"/>
                <w:sz w:val="20"/>
                <w:szCs w:val="20"/>
              </w:rPr>
            </w:pPr>
            <w:r>
              <w:rPr>
                <w:rFonts w:ascii="Arial" w:hAnsi="Arial" w:cs="Arial"/>
                <w:sz w:val="20"/>
                <w:szCs w:val="20"/>
              </w:rPr>
              <w:t>Yes – confident.</w:t>
            </w:r>
          </w:p>
        </w:tc>
      </w:tr>
      <w:tr w:rsidR="006E1E62" w:rsidRPr="00345C25" w14:paraId="76EA9486" w14:textId="77777777" w:rsidTr="00295B70">
        <w:trPr>
          <w:gridAfter w:val="1"/>
          <w:wAfter w:w="80" w:type="dxa"/>
          <w:trHeight w:val="698"/>
        </w:trPr>
        <w:tc>
          <w:tcPr>
            <w:tcW w:w="7484" w:type="dxa"/>
            <w:gridSpan w:val="3"/>
            <w:shd w:val="clear" w:color="auto" w:fill="auto"/>
            <w:tcMar>
              <w:top w:w="57" w:type="dxa"/>
              <w:bottom w:w="57" w:type="dxa"/>
            </w:tcMar>
          </w:tcPr>
          <w:p w14:paraId="72607A2F" w14:textId="5DB168D3" w:rsidR="006E1E62" w:rsidRDefault="008E507C" w:rsidP="008E507C">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3.</w:t>
            </w:r>
            <w:r w:rsidR="004C3DD5">
              <w:rPr>
                <w:rFonts w:ascii="Arial" w:hAnsi="Arial" w:cs="Arial"/>
                <w:sz w:val="20"/>
                <w:szCs w:val="20"/>
              </w:rPr>
              <w:t>What do class teachers do to invisibly target pupil premium pupils within the classroom? Are PP pupils and specialist provision identified on lesson plans/seating plans?</w:t>
            </w:r>
          </w:p>
        </w:tc>
        <w:tc>
          <w:tcPr>
            <w:tcW w:w="7484" w:type="dxa"/>
            <w:gridSpan w:val="3"/>
            <w:shd w:val="clear" w:color="auto" w:fill="auto"/>
          </w:tcPr>
          <w:p w14:paraId="13B69246" w14:textId="236E0BF7" w:rsidR="006E1E62" w:rsidRDefault="007864D9" w:rsidP="002A49D7">
            <w:pPr>
              <w:rPr>
                <w:rFonts w:ascii="Arial" w:hAnsi="Arial" w:cs="Arial"/>
                <w:sz w:val="20"/>
                <w:szCs w:val="20"/>
              </w:rPr>
            </w:pPr>
            <w:r>
              <w:rPr>
                <w:rFonts w:ascii="Arial" w:hAnsi="Arial" w:cs="Arial"/>
                <w:sz w:val="20"/>
                <w:szCs w:val="20"/>
              </w:rPr>
              <w:t>Yes – in planning.</w:t>
            </w:r>
            <w:r w:rsidR="004F6889">
              <w:rPr>
                <w:rFonts w:ascii="Arial" w:hAnsi="Arial" w:cs="Arial"/>
                <w:sz w:val="20"/>
                <w:szCs w:val="20"/>
              </w:rPr>
              <w:t xml:space="preserve"> All timetables clearly identify PP children</w:t>
            </w:r>
          </w:p>
          <w:p w14:paraId="0F34FC75" w14:textId="171EAC34" w:rsidR="007864D9" w:rsidRDefault="007864D9" w:rsidP="002A49D7">
            <w:pPr>
              <w:rPr>
                <w:rFonts w:ascii="Arial" w:hAnsi="Arial" w:cs="Arial"/>
                <w:sz w:val="20"/>
                <w:szCs w:val="20"/>
              </w:rPr>
            </w:pPr>
            <w:r>
              <w:rPr>
                <w:rFonts w:ascii="Arial" w:hAnsi="Arial" w:cs="Arial"/>
                <w:sz w:val="20"/>
                <w:szCs w:val="20"/>
              </w:rPr>
              <w:t>Staff know who PP children are – staff ensure they talk to PP children first thing</w:t>
            </w:r>
            <w:r w:rsidR="00F7313C">
              <w:rPr>
                <w:rFonts w:ascii="Arial" w:hAnsi="Arial" w:cs="Arial"/>
                <w:sz w:val="20"/>
                <w:szCs w:val="20"/>
              </w:rPr>
              <w:t xml:space="preserve"> every day</w:t>
            </w:r>
            <w:r>
              <w:rPr>
                <w:rFonts w:ascii="Arial" w:hAnsi="Arial" w:cs="Arial"/>
                <w:sz w:val="20"/>
                <w:szCs w:val="20"/>
              </w:rPr>
              <w:t xml:space="preserve"> – welcomed into the school to be settled.</w:t>
            </w:r>
          </w:p>
          <w:p w14:paraId="7A3C5089" w14:textId="6B0F0B13" w:rsidR="007864D9" w:rsidRPr="00212884" w:rsidRDefault="007864D9" w:rsidP="002A49D7">
            <w:pPr>
              <w:rPr>
                <w:rFonts w:ascii="Arial" w:hAnsi="Arial" w:cs="Arial"/>
                <w:sz w:val="20"/>
                <w:szCs w:val="20"/>
              </w:rPr>
            </w:pPr>
            <w:r>
              <w:rPr>
                <w:rFonts w:ascii="Arial" w:hAnsi="Arial" w:cs="Arial"/>
                <w:sz w:val="20"/>
                <w:szCs w:val="20"/>
              </w:rPr>
              <w:t xml:space="preserve">PSA supports </w:t>
            </w:r>
            <w:r w:rsidR="00F7313C">
              <w:rPr>
                <w:rFonts w:ascii="Arial" w:hAnsi="Arial" w:cs="Arial"/>
                <w:sz w:val="20"/>
                <w:szCs w:val="20"/>
              </w:rPr>
              <w:t xml:space="preserve">equivalent of </w:t>
            </w:r>
            <w:r>
              <w:rPr>
                <w:rFonts w:ascii="Arial" w:hAnsi="Arial" w:cs="Arial"/>
                <w:sz w:val="20"/>
                <w:szCs w:val="20"/>
              </w:rPr>
              <w:t>one day a week</w:t>
            </w:r>
          </w:p>
        </w:tc>
      </w:tr>
      <w:tr w:rsidR="00543007" w:rsidRPr="00345C25" w14:paraId="38AFA863" w14:textId="77777777" w:rsidTr="00295B70">
        <w:trPr>
          <w:gridAfter w:val="1"/>
          <w:wAfter w:w="80" w:type="dxa"/>
          <w:trHeight w:val="708"/>
        </w:trPr>
        <w:tc>
          <w:tcPr>
            <w:tcW w:w="7484" w:type="dxa"/>
            <w:gridSpan w:val="3"/>
            <w:shd w:val="clear" w:color="auto" w:fill="auto"/>
            <w:tcMar>
              <w:top w:w="57" w:type="dxa"/>
              <w:bottom w:w="57" w:type="dxa"/>
            </w:tcMar>
          </w:tcPr>
          <w:p w14:paraId="62ACD380" w14:textId="5E0AFFF1" w:rsidR="00543007" w:rsidRPr="00212884"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4.</w:t>
            </w:r>
            <w:r w:rsidR="00A335DC">
              <w:rPr>
                <w:rFonts w:ascii="Arial" w:hAnsi="Arial" w:cs="Arial"/>
                <w:sz w:val="20"/>
                <w:szCs w:val="20"/>
              </w:rPr>
              <w:t xml:space="preserve"> </w:t>
            </w:r>
            <w:r w:rsidR="00FE7166" w:rsidRPr="00212884">
              <w:rPr>
                <w:rFonts w:ascii="Arial" w:hAnsi="Arial" w:cs="Arial"/>
                <w:sz w:val="20"/>
                <w:szCs w:val="20"/>
              </w:rPr>
              <w:t xml:space="preserve">Is the school using its best teaching and support staff with PP-eligible pupils? </w:t>
            </w:r>
          </w:p>
        </w:tc>
        <w:tc>
          <w:tcPr>
            <w:tcW w:w="7484" w:type="dxa"/>
            <w:gridSpan w:val="3"/>
            <w:shd w:val="clear" w:color="auto" w:fill="auto"/>
          </w:tcPr>
          <w:p w14:paraId="1B3AC54C" w14:textId="6D0FD273" w:rsidR="00543007" w:rsidRPr="00212884" w:rsidRDefault="004F6889" w:rsidP="002A49D7">
            <w:pPr>
              <w:rPr>
                <w:rFonts w:ascii="Arial" w:hAnsi="Arial" w:cs="Arial"/>
                <w:sz w:val="20"/>
                <w:szCs w:val="20"/>
              </w:rPr>
            </w:pPr>
            <w:r>
              <w:rPr>
                <w:rFonts w:ascii="Arial" w:hAnsi="Arial" w:cs="Arial"/>
                <w:sz w:val="20"/>
                <w:szCs w:val="20"/>
              </w:rPr>
              <w:t>TAs support within the class</w:t>
            </w:r>
            <w:r w:rsidR="008F0A62">
              <w:rPr>
                <w:rFonts w:ascii="Arial" w:hAnsi="Arial" w:cs="Arial"/>
                <w:sz w:val="20"/>
                <w:szCs w:val="20"/>
              </w:rPr>
              <w:t>. TAs rotate working with groups. Teachers work alongside all children during the week.  Best practice exhibited in most classes.</w:t>
            </w:r>
          </w:p>
        </w:tc>
      </w:tr>
      <w:tr w:rsidR="00543007" w:rsidRPr="00345C25" w14:paraId="4C3FF4D7" w14:textId="77777777" w:rsidTr="00295B70">
        <w:trPr>
          <w:gridAfter w:val="1"/>
          <w:wAfter w:w="80" w:type="dxa"/>
          <w:trHeight w:val="708"/>
        </w:trPr>
        <w:tc>
          <w:tcPr>
            <w:tcW w:w="7484" w:type="dxa"/>
            <w:gridSpan w:val="3"/>
            <w:shd w:val="clear" w:color="auto" w:fill="auto"/>
            <w:tcMar>
              <w:top w:w="57" w:type="dxa"/>
              <w:bottom w:w="57" w:type="dxa"/>
            </w:tcMar>
          </w:tcPr>
          <w:p w14:paraId="45DBA526" w14:textId="76C53C60" w:rsidR="00543007" w:rsidRPr="00212884"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5</w:t>
            </w:r>
            <w:r w:rsidR="00A335DC">
              <w:rPr>
                <w:rFonts w:ascii="Arial" w:hAnsi="Arial" w:cs="Arial"/>
                <w:sz w:val="20"/>
                <w:szCs w:val="20"/>
              </w:rPr>
              <w:t xml:space="preserve">. </w:t>
            </w:r>
            <w:r w:rsidR="00FE7166" w:rsidRPr="00212884">
              <w:rPr>
                <w:rFonts w:ascii="Arial" w:hAnsi="Arial" w:cs="Arial"/>
                <w:sz w:val="20"/>
                <w:szCs w:val="20"/>
              </w:rPr>
              <w:t xml:space="preserve">What evidence has the school used to learn about the most effective strategies in the context in which it works? </w:t>
            </w:r>
          </w:p>
        </w:tc>
        <w:tc>
          <w:tcPr>
            <w:tcW w:w="7484" w:type="dxa"/>
            <w:gridSpan w:val="3"/>
            <w:shd w:val="clear" w:color="auto" w:fill="auto"/>
          </w:tcPr>
          <w:p w14:paraId="4A510355" w14:textId="77777777" w:rsidR="00566185" w:rsidRDefault="008F0A62" w:rsidP="002A49D7">
            <w:pPr>
              <w:rPr>
                <w:rFonts w:ascii="Arial" w:hAnsi="Arial" w:cs="Arial"/>
                <w:sz w:val="20"/>
                <w:szCs w:val="20"/>
              </w:rPr>
            </w:pPr>
            <w:r>
              <w:rPr>
                <w:rFonts w:ascii="Arial" w:hAnsi="Arial" w:cs="Arial"/>
                <w:sz w:val="20"/>
                <w:szCs w:val="20"/>
              </w:rPr>
              <w:t>Used EEF toolkit.</w:t>
            </w:r>
          </w:p>
          <w:p w14:paraId="165B6BB6" w14:textId="3B28D183" w:rsidR="008F0A62" w:rsidRPr="00212884" w:rsidRDefault="008F0A62" w:rsidP="002A49D7">
            <w:pPr>
              <w:rPr>
                <w:rFonts w:ascii="Arial" w:hAnsi="Arial" w:cs="Arial"/>
                <w:sz w:val="20"/>
                <w:szCs w:val="20"/>
              </w:rPr>
            </w:pPr>
            <w:r>
              <w:rPr>
                <w:rFonts w:ascii="Arial" w:hAnsi="Arial" w:cs="Arial"/>
                <w:sz w:val="20"/>
                <w:szCs w:val="20"/>
              </w:rPr>
              <w:t>If interventions do not work</w:t>
            </w:r>
            <w:r w:rsidR="00F7313C">
              <w:rPr>
                <w:rFonts w:ascii="Arial" w:hAnsi="Arial" w:cs="Arial"/>
                <w:sz w:val="20"/>
                <w:szCs w:val="20"/>
              </w:rPr>
              <w:t>,</w:t>
            </w:r>
            <w:r>
              <w:rPr>
                <w:rFonts w:ascii="Arial" w:hAnsi="Arial" w:cs="Arial"/>
                <w:sz w:val="20"/>
                <w:szCs w:val="20"/>
              </w:rPr>
              <w:t xml:space="preserve"> then they are discontinued. Staff reflect on progress of individuals and change accordingly. </w:t>
            </w:r>
          </w:p>
        </w:tc>
      </w:tr>
      <w:tr w:rsidR="00543007" w:rsidRPr="00345C25" w14:paraId="354D5303" w14:textId="77777777" w:rsidTr="00295B70">
        <w:trPr>
          <w:gridAfter w:val="1"/>
          <w:wAfter w:w="80" w:type="dxa"/>
          <w:trHeight w:val="708"/>
        </w:trPr>
        <w:tc>
          <w:tcPr>
            <w:tcW w:w="7484" w:type="dxa"/>
            <w:gridSpan w:val="3"/>
            <w:shd w:val="clear" w:color="auto" w:fill="auto"/>
            <w:tcMar>
              <w:top w:w="57" w:type="dxa"/>
              <w:bottom w:w="57" w:type="dxa"/>
            </w:tcMar>
          </w:tcPr>
          <w:p w14:paraId="4CA0C022" w14:textId="26C0254F" w:rsidR="00543007" w:rsidRPr="00A335DC"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6</w:t>
            </w:r>
            <w:r w:rsidR="00A335DC">
              <w:rPr>
                <w:rFonts w:ascii="Arial" w:hAnsi="Arial" w:cs="Arial"/>
                <w:sz w:val="20"/>
                <w:szCs w:val="20"/>
              </w:rPr>
              <w:t xml:space="preserve">. </w:t>
            </w:r>
            <w:r w:rsidR="00FE7166" w:rsidRPr="00A335DC">
              <w:rPr>
                <w:rFonts w:ascii="Arial" w:hAnsi="Arial" w:cs="Arial"/>
                <w:sz w:val="20"/>
                <w:szCs w:val="20"/>
              </w:rPr>
              <w:t xml:space="preserve">How does the school promote awareness of eligibility among the parents so that all eligible pupils claim and are supported? </w:t>
            </w:r>
          </w:p>
        </w:tc>
        <w:tc>
          <w:tcPr>
            <w:tcW w:w="7484" w:type="dxa"/>
            <w:gridSpan w:val="3"/>
            <w:shd w:val="clear" w:color="auto" w:fill="auto"/>
          </w:tcPr>
          <w:p w14:paraId="1129FB9E" w14:textId="77777777" w:rsidR="00543007" w:rsidRDefault="008F0A62" w:rsidP="002A49D7">
            <w:pPr>
              <w:rPr>
                <w:rFonts w:ascii="Arial" w:hAnsi="Arial" w:cs="Arial"/>
                <w:sz w:val="20"/>
                <w:szCs w:val="20"/>
              </w:rPr>
            </w:pPr>
            <w:r>
              <w:rPr>
                <w:rFonts w:ascii="Arial" w:hAnsi="Arial" w:cs="Arial"/>
                <w:sz w:val="20"/>
                <w:szCs w:val="20"/>
              </w:rPr>
              <w:t>Leaflets available in the foyer. Parents are invited personally to apply. PSA also speaks to parents to invite to apply.</w:t>
            </w:r>
          </w:p>
          <w:p w14:paraId="4DF7C4FF" w14:textId="28D51240" w:rsidR="008F0A62" w:rsidRPr="00A335DC" w:rsidRDefault="008F0A62" w:rsidP="002A49D7">
            <w:pPr>
              <w:rPr>
                <w:rFonts w:ascii="Arial" w:hAnsi="Arial" w:cs="Arial"/>
                <w:sz w:val="20"/>
                <w:szCs w:val="20"/>
              </w:rPr>
            </w:pPr>
          </w:p>
        </w:tc>
      </w:tr>
      <w:tr w:rsidR="00FE7166" w:rsidRPr="00345C25" w14:paraId="6691A964" w14:textId="77777777" w:rsidTr="00295B70">
        <w:trPr>
          <w:gridAfter w:val="1"/>
          <w:wAfter w:w="80" w:type="dxa"/>
          <w:trHeight w:val="708"/>
        </w:trPr>
        <w:tc>
          <w:tcPr>
            <w:tcW w:w="7484" w:type="dxa"/>
            <w:gridSpan w:val="3"/>
            <w:shd w:val="clear" w:color="auto" w:fill="auto"/>
            <w:tcMar>
              <w:top w:w="57" w:type="dxa"/>
              <w:bottom w:w="57" w:type="dxa"/>
            </w:tcMar>
          </w:tcPr>
          <w:p w14:paraId="727674E6" w14:textId="7C0F0EDA" w:rsidR="00FE7166" w:rsidRPr="00A335DC" w:rsidRDefault="008E507C" w:rsidP="00543007">
            <w:pPr>
              <w:pStyle w:val="NormalWeb"/>
              <w:shd w:val="clear" w:color="auto" w:fill="FFFFFF"/>
              <w:spacing w:before="0" w:beforeAutospacing="0" w:after="225" w:afterAutospacing="0"/>
              <w:textAlignment w:val="baseline"/>
              <w:rPr>
                <w:rFonts w:ascii="Arial" w:hAnsi="Arial" w:cs="Arial"/>
                <w:color w:val="7A7A7A"/>
                <w:sz w:val="20"/>
                <w:szCs w:val="20"/>
              </w:rPr>
            </w:pPr>
            <w:r>
              <w:rPr>
                <w:rFonts w:ascii="Arial" w:hAnsi="Arial" w:cs="Arial"/>
                <w:sz w:val="20"/>
                <w:szCs w:val="20"/>
              </w:rPr>
              <w:t>7</w:t>
            </w:r>
            <w:r w:rsidR="00A335DC">
              <w:rPr>
                <w:rFonts w:ascii="Arial" w:hAnsi="Arial" w:cs="Arial"/>
                <w:sz w:val="20"/>
                <w:szCs w:val="20"/>
              </w:rPr>
              <w:t xml:space="preserve">. </w:t>
            </w:r>
            <w:r w:rsidR="00FE7166" w:rsidRPr="00A335DC">
              <w:rPr>
                <w:rFonts w:ascii="Arial" w:hAnsi="Arial" w:cs="Arial"/>
                <w:sz w:val="20"/>
                <w:szCs w:val="20"/>
              </w:rPr>
              <w:t>On the school website, how good is the account of the PPG, how much is being received and how well it is used?</w:t>
            </w:r>
          </w:p>
        </w:tc>
        <w:tc>
          <w:tcPr>
            <w:tcW w:w="7484" w:type="dxa"/>
            <w:gridSpan w:val="3"/>
            <w:shd w:val="clear" w:color="auto" w:fill="auto"/>
          </w:tcPr>
          <w:p w14:paraId="649D119D" w14:textId="262FF0AC" w:rsidR="00FE7166" w:rsidRDefault="00077CA0" w:rsidP="002A49D7">
            <w:pPr>
              <w:rPr>
                <w:rFonts w:ascii="Arial" w:hAnsi="Arial" w:cs="Arial"/>
                <w:sz w:val="20"/>
                <w:szCs w:val="20"/>
              </w:rPr>
            </w:pPr>
            <w:r>
              <w:rPr>
                <w:rFonts w:ascii="Arial" w:hAnsi="Arial" w:cs="Arial"/>
                <w:sz w:val="20"/>
                <w:szCs w:val="20"/>
              </w:rPr>
              <w:t>Strategy statement available on website. Next year will need to be much more specific</w:t>
            </w:r>
            <w:r w:rsidR="00F7313C">
              <w:rPr>
                <w:rFonts w:ascii="Arial" w:hAnsi="Arial" w:cs="Arial"/>
                <w:sz w:val="20"/>
                <w:szCs w:val="20"/>
              </w:rPr>
              <w:t xml:space="preserve"> especially about interventions.</w:t>
            </w:r>
          </w:p>
          <w:p w14:paraId="456FA174" w14:textId="258F1CDD" w:rsidR="00C56189" w:rsidRPr="00A335DC" w:rsidRDefault="00C56189" w:rsidP="002A49D7">
            <w:pPr>
              <w:rPr>
                <w:rFonts w:ascii="Arial" w:hAnsi="Arial" w:cs="Arial"/>
                <w:sz w:val="20"/>
                <w:szCs w:val="20"/>
              </w:rPr>
            </w:pPr>
            <w:r>
              <w:rPr>
                <w:rFonts w:ascii="Arial" w:hAnsi="Arial" w:cs="Arial"/>
                <w:sz w:val="20"/>
                <w:szCs w:val="20"/>
              </w:rPr>
              <w:t>PP Policy needs updating.</w:t>
            </w:r>
          </w:p>
        </w:tc>
      </w:tr>
      <w:tr w:rsidR="00FE7166" w:rsidRPr="00345C25" w14:paraId="3C69C667" w14:textId="77777777" w:rsidTr="00295B70">
        <w:trPr>
          <w:gridAfter w:val="1"/>
          <w:wAfter w:w="80" w:type="dxa"/>
          <w:trHeight w:val="951"/>
        </w:trPr>
        <w:tc>
          <w:tcPr>
            <w:tcW w:w="7484" w:type="dxa"/>
            <w:gridSpan w:val="3"/>
            <w:shd w:val="clear" w:color="auto" w:fill="auto"/>
            <w:tcMar>
              <w:top w:w="57" w:type="dxa"/>
              <w:bottom w:w="57" w:type="dxa"/>
            </w:tcMar>
          </w:tcPr>
          <w:p w14:paraId="7D1C61C0" w14:textId="36B674FA" w:rsidR="00FE7166" w:rsidRPr="00A335DC"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8</w:t>
            </w:r>
            <w:r w:rsidR="00A335DC">
              <w:rPr>
                <w:rFonts w:ascii="Arial" w:hAnsi="Arial" w:cs="Arial"/>
                <w:sz w:val="20"/>
                <w:szCs w:val="20"/>
              </w:rPr>
              <w:t xml:space="preserve">. </w:t>
            </w:r>
            <w:r w:rsidR="00FE7166" w:rsidRPr="00A335DC">
              <w:rPr>
                <w:rFonts w:ascii="Arial" w:hAnsi="Arial" w:cs="Arial"/>
                <w:sz w:val="20"/>
                <w:szCs w:val="20"/>
              </w:rPr>
              <w:t xml:space="preserve">Is the school using the PPG to improve the engagement of parents with the educational progress of their children; if so how and is it effective? </w:t>
            </w:r>
          </w:p>
        </w:tc>
        <w:tc>
          <w:tcPr>
            <w:tcW w:w="7484" w:type="dxa"/>
            <w:gridSpan w:val="3"/>
            <w:shd w:val="clear" w:color="auto" w:fill="auto"/>
          </w:tcPr>
          <w:p w14:paraId="6ADE73EE" w14:textId="04975B32" w:rsidR="00077CA0" w:rsidRDefault="00077CA0" w:rsidP="002A49D7">
            <w:pPr>
              <w:rPr>
                <w:rFonts w:ascii="Arial" w:hAnsi="Arial" w:cs="Arial"/>
                <w:sz w:val="20"/>
                <w:szCs w:val="20"/>
              </w:rPr>
            </w:pPr>
            <w:r>
              <w:rPr>
                <w:rFonts w:ascii="Arial" w:hAnsi="Arial" w:cs="Arial"/>
                <w:sz w:val="20"/>
                <w:szCs w:val="20"/>
              </w:rPr>
              <w:t>PSA involved with parents of PP children. PSA will now be writing up evaluation forms and will be shared with the EH.</w:t>
            </w:r>
            <w:r w:rsidR="00F7313C">
              <w:rPr>
                <w:rFonts w:ascii="Arial" w:hAnsi="Arial" w:cs="Arial"/>
                <w:sz w:val="20"/>
                <w:szCs w:val="20"/>
              </w:rPr>
              <w:t xml:space="preserve"> One d</w:t>
            </w:r>
            <w:r>
              <w:rPr>
                <w:rFonts w:ascii="Arial" w:hAnsi="Arial" w:cs="Arial"/>
                <w:sz w:val="20"/>
                <w:szCs w:val="20"/>
              </w:rPr>
              <w:t>ay a week currently spread across the week – 2 morning sessions</w:t>
            </w:r>
            <w:r w:rsidR="00F7313C">
              <w:rPr>
                <w:rFonts w:ascii="Arial" w:hAnsi="Arial" w:cs="Arial"/>
                <w:sz w:val="20"/>
                <w:szCs w:val="20"/>
              </w:rPr>
              <w:t xml:space="preserve"> meeting and talking to parents, one afternoon meeting specific parents at home.</w:t>
            </w:r>
          </w:p>
          <w:p w14:paraId="1DB76329" w14:textId="77777777" w:rsidR="00077CA0" w:rsidRDefault="00077CA0" w:rsidP="002A49D7">
            <w:pPr>
              <w:rPr>
                <w:rFonts w:ascii="Arial" w:hAnsi="Arial" w:cs="Arial"/>
                <w:sz w:val="20"/>
                <w:szCs w:val="20"/>
              </w:rPr>
            </w:pPr>
            <w:r>
              <w:rPr>
                <w:rFonts w:ascii="Arial" w:hAnsi="Arial" w:cs="Arial"/>
                <w:sz w:val="20"/>
                <w:szCs w:val="20"/>
              </w:rPr>
              <w:t>Open afternoons and parent evenings – of ten specifically encouraged to attend.</w:t>
            </w:r>
          </w:p>
          <w:p w14:paraId="41DC1B01" w14:textId="77777777" w:rsidR="00077CA0" w:rsidRDefault="00077CA0" w:rsidP="002A49D7">
            <w:pPr>
              <w:rPr>
                <w:rFonts w:ascii="Arial" w:hAnsi="Arial" w:cs="Arial"/>
                <w:sz w:val="20"/>
                <w:szCs w:val="20"/>
              </w:rPr>
            </w:pPr>
            <w:r>
              <w:rPr>
                <w:rFonts w:ascii="Arial" w:hAnsi="Arial" w:cs="Arial"/>
                <w:sz w:val="20"/>
                <w:szCs w:val="20"/>
              </w:rPr>
              <w:t>Many of these parents are seen in CHIN / CP meetings on a regular basis</w:t>
            </w:r>
            <w:r w:rsidR="00C56189">
              <w:rPr>
                <w:rFonts w:ascii="Arial" w:hAnsi="Arial" w:cs="Arial"/>
                <w:sz w:val="20"/>
                <w:szCs w:val="20"/>
              </w:rPr>
              <w:t>.</w:t>
            </w:r>
          </w:p>
          <w:p w14:paraId="44DF0FB1" w14:textId="0E23A88F" w:rsidR="00C56189" w:rsidRPr="00A335DC" w:rsidRDefault="00C56189" w:rsidP="002A49D7">
            <w:pPr>
              <w:rPr>
                <w:rFonts w:ascii="Arial" w:hAnsi="Arial" w:cs="Arial"/>
                <w:sz w:val="20"/>
                <w:szCs w:val="20"/>
              </w:rPr>
            </w:pPr>
            <w:r>
              <w:rPr>
                <w:rFonts w:ascii="Arial" w:hAnsi="Arial" w:cs="Arial"/>
                <w:sz w:val="20"/>
                <w:szCs w:val="20"/>
              </w:rPr>
              <w:t>Parents will regularly see staff in playground or see CJ.</w:t>
            </w:r>
          </w:p>
        </w:tc>
      </w:tr>
      <w:tr w:rsidR="00FE7166" w:rsidRPr="00345C25" w14:paraId="373138D5" w14:textId="77777777" w:rsidTr="00295B70">
        <w:trPr>
          <w:gridAfter w:val="1"/>
          <w:wAfter w:w="80" w:type="dxa"/>
          <w:trHeight w:val="1194"/>
        </w:trPr>
        <w:tc>
          <w:tcPr>
            <w:tcW w:w="7484" w:type="dxa"/>
            <w:gridSpan w:val="3"/>
            <w:shd w:val="clear" w:color="auto" w:fill="auto"/>
            <w:tcMar>
              <w:top w:w="57" w:type="dxa"/>
              <w:bottom w:w="57" w:type="dxa"/>
            </w:tcMar>
          </w:tcPr>
          <w:p w14:paraId="40ED33BC" w14:textId="267208C1" w:rsidR="00FE7166" w:rsidRPr="00A335DC"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9</w:t>
            </w:r>
            <w:r w:rsidR="00A335DC">
              <w:rPr>
                <w:rFonts w:ascii="Arial" w:hAnsi="Arial" w:cs="Arial"/>
                <w:sz w:val="20"/>
                <w:szCs w:val="20"/>
              </w:rPr>
              <w:t xml:space="preserve">. </w:t>
            </w:r>
            <w:r w:rsidR="00FE7166" w:rsidRPr="00A335DC">
              <w:rPr>
                <w:rFonts w:ascii="Arial" w:hAnsi="Arial" w:cs="Arial"/>
                <w:sz w:val="20"/>
                <w:szCs w:val="20"/>
              </w:rPr>
              <w:t xml:space="preserve">Because high expectations of pupils are so important, what is the school doing to raise expectations for what PP-eligible pupils can achieve among the children themselves, their parents and the school staff? </w:t>
            </w:r>
          </w:p>
        </w:tc>
        <w:tc>
          <w:tcPr>
            <w:tcW w:w="7484" w:type="dxa"/>
            <w:gridSpan w:val="3"/>
            <w:shd w:val="clear" w:color="auto" w:fill="auto"/>
          </w:tcPr>
          <w:p w14:paraId="66E696BA" w14:textId="3F81E1B2" w:rsidR="001349A4" w:rsidRPr="00A335DC" w:rsidRDefault="00C56189" w:rsidP="002A49D7">
            <w:pPr>
              <w:rPr>
                <w:rFonts w:ascii="Arial" w:hAnsi="Arial" w:cs="Arial"/>
                <w:sz w:val="20"/>
                <w:szCs w:val="20"/>
              </w:rPr>
            </w:pPr>
            <w:r>
              <w:rPr>
                <w:rFonts w:ascii="Arial" w:hAnsi="Arial" w:cs="Arial"/>
                <w:sz w:val="20"/>
                <w:szCs w:val="20"/>
              </w:rPr>
              <w:t xml:space="preserve">Not to PP specifically but to all children. Work done about the </w:t>
            </w:r>
            <w:r w:rsidR="00F7313C">
              <w:rPr>
                <w:rFonts w:ascii="Arial" w:hAnsi="Arial" w:cs="Arial"/>
                <w:sz w:val="20"/>
                <w:szCs w:val="20"/>
              </w:rPr>
              <w:t xml:space="preserve">aspirations for the </w:t>
            </w:r>
            <w:r>
              <w:rPr>
                <w:rFonts w:ascii="Arial" w:hAnsi="Arial" w:cs="Arial"/>
                <w:sz w:val="20"/>
                <w:szCs w:val="20"/>
              </w:rPr>
              <w:t xml:space="preserve">future </w:t>
            </w:r>
            <w:r w:rsidR="00F7313C">
              <w:rPr>
                <w:rFonts w:ascii="Arial" w:hAnsi="Arial" w:cs="Arial"/>
                <w:sz w:val="20"/>
                <w:szCs w:val="20"/>
              </w:rPr>
              <w:t>including careers and jobs</w:t>
            </w:r>
            <w:r>
              <w:rPr>
                <w:rFonts w:ascii="Arial" w:hAnsi="Arial" w:cs="Arial"/>
                <w:sz w:val="20"/>
                <w:szCs w:val="20"/>
              </w:rPr>
              <w:t>.</w:t>
            </w:r>
          </w:p>
        </w:tc>
      </w:tr>
      <w:tr w:rsidR="00FE7166" w:rsidRPr="00345C25" w14:paraId="33A24C81" w14:textId="77777777" w:rsidTr="00295B70">
        <w:trPr>
          <w:gridAfter w:val="1"/>
          <w:wAfter w:w="80" w:type="dxa"/>
          <w:trHeight w:val="708"/>
        </w:trPr>
        <w:tc>
          <w:tcPr>
            <w:tcW w:w="7484" w:type="dxa"/>
            <w:gridSpan w:val="3"/>
            <w:shd w:val="clear" w:color="auto" w:fill="auto"/>
            <w:tcMar>
              <w:top w:w="57" w:type="dxa"/>
              <w:bottom w:w="57" w:type="dxa"/>
            </w:tcMar>
          </w:tcPr>
          <w:p w14:paraId="765E265B" w14:textId="78A76E57" w:rsidR="00FE7166" w:rsidRPr="00A335DC"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10</w:t>
            </w:r>
            <w:r w:rsidR="00A335DC">
              <w:rPr>
                <w:rFonts w:ascii="Arial" w:hAnsi="Arial" w:cs="Arial"/>
                <w:sz w:val="20"/>
                <w:szCs w:val="20"/>
              </w:rPr>
              <w:t xml:space="preserve">. </w:t>
            </w:r>
            <w:r w:rsidR="00FE7166" w:rsidRPr="00A335DC">
              <w:rPr>
                <w:rFonts w:ascii="Arial" w:hAnsi="Arial" w:cs="Arial"/>
                <w:sz w:val="20"/>
                <w:szCs w:val="20"/>
              </w:rPr>
              <w:t>Is the school checking the impact it is making with the PP funding against impact in successful schools in the country?</w:t>
            </w:r>
          </w:p>
        </w:tc>
        <w:tc>
          <w:tcPr>
            <w:tcW w:w="7484" w:type="dxa"/>
            <w:gridSpan w:val="3"/>
            <w:shd w:val="clear" w:color="auto" w:fill="auto"/>
          </w:tcPr>
          <w:p w14:paraId="14F26F3E" w14:textId="39C85E97" w:rsidR="00FE7166" w:rsidRPr="00A335DC" w:rsidRDefault="00C56189" w:rsidP="002A49D7">
            <w:pPr>
              <w:rPr>
                <w:rFonts w:ascii="Arial" w:hAnsi="Arial" w:cs="Arial"/>
                <w:sz w:val="20"/>
                <w:szCs w:val="20"/>
              </w:rPr>
            </w:pPr>
            <w:r>
              <w:rPr>
                <w:rFonts w:ascii="Arial" w:hAnsi="Arial" w:cs="Arial"/>
                <w:sz w:val="20"/>
                <w:szCs w:val="20"/>
              </w:rPr>
              <w:t>Only against national statistics. Not at any examples of best practice.</w:t>
            </w:r>
          </w:p>
        </w:tc>
      </w:tr>
      <w:tr w:rsidR="008E507C" w:rsidRPr="00345C25" w14:paraId="27279011" w14:textId="77777777" w:rsidTr="00295B70">
        <w:trPr>
          <w:gridAfter w:val="1"/>
          <w:wAfter w:w="80" w:type="dxa"/>
          <w:trHeight w:val="708"/>
        </w:trPr>
        <w:tc>
          <w:tcPr>
            <w:tcW w:w="7484" w:type="dxa"/>
            <w:gridSpan w:val="3"/>
            <w:shd w:val="clear" w:color="auto" w:fill="auto"/>
            <w:tcMar>
              <w:top w:w="57" w:type="dxa"/>
              <w:bottom w:w="57" w:type="dxa"/>
            </w:tcMar>
          </w:tcPr>
          <w:p w14:paraId="5A6F06AC" w14:textId="5F70A084" w:rsidR="008E507C"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11.How does the school provide its PP pupils with wider opportunities and how many take them up? Are breakfast clubs and lunchtime and/or after school clubs targeted at pupil premium pupils? What proportion of PP pupils access these wider opportunities?</w:t>
            </w:r>
          </w:p>
        </w:tc>
        <w:tc>
          <w:tcPr>
            <w:tcW w:w="7484" w:type="dxa"/>
            <w:gridSpan w:val="3"/>
            <w:shd w:val="clear" w:color="auto" w:fill="auto"/>
          </w:tcPr>
          <w:p w14:paraId="37387500" w14:textId="2D72ED9D" w:rsidR="008E507C" w:rsidRDefault="00C56189" w:rsidP="002A49D7">
            <w:pPr>
              <w:rPr>
                <w:rFonts w:ascii="Arial" w:hAnsi="Arial" w:cs="Arial"/>
                <w:sz w:val="20"/>
                <w:szCs w:val="20"/>
              </w:rPr>
            </w:pPr>
            <w:r>
              <w:rPr>
                <w:rFonts w:ascii="Arial" w:hAnsi="Arial" w:cs="Arial"/>
                <w:sz w:val="20"/>
                <w:szCs w:val="20"/>
              </w:rPr>
              <w:t>Participation trackers for sports clubs.  Music lessons are paid for from PP</w:t>
            </w:r>
            <w:r w:rsidR="00F7313C">
              <w:rPr>
                <w:rFonts w:ascii="Arial" w:hAnsi="Arial" w:cs="Arial"/>
                <w:sz w:val="20"/>
                <w:szCs w:val="20"/>
              </w:rPr>
              <w:t xml:space="preserve"> for PP children</w:t>
            </w:r>
            <w:r>
              <w:rPr>
                <w:rFonts w:ascii="Arial" w:hAnsi="Arial" w:cs="Arial"/>
                <w:sz w:val="20"/>
                <w:szCs w:val="20"/>
              </w:rPr>
              <w:t>.</w:t>
            </w:r>
            <w:r w:rsidR="00F7313C">
              <w:rPr>
                <w:rFonts w:ascii="Arial" w:hAnsi="Arial" w:cs="Arial"/>
                <w:sz w:val="20"/>
                <w:szCs w:val="20"/>
              </w:rPr>
              <w:t xml:space="preserve"> C</w:t>
            </w:r>
            <w:r>
              <w:rPr>
                <w:rFonts w:ascii="Arial" w:hAnsi="Arial" w:cs="Arial"/>
                <w:sz w:val="20"/>
                <w:szCs w:val="20"/>
              </w:rPr>
              <w:t>amp</w:t>
            </w:r>
            <w:r w:rsidR="00F7313C">
              <w:rPr>
                <w:rFonts w:ascii="Arial" w:hAnsi="Arial" w:cs="Arial"/>
                <w:sz w:val="20"/>
                <w:szCs w:val="20"/>
              </w:rPr>
              <w:t xml:space="preserve">, </w:t>
            </w:r>
            <w:r>
              <w:rPr>
                <w:rFonts w:ascii="Arial" w:hAnsi="Arial" w:cs="Arial"/>
                <w:sz w:val="20"/>
                <w:szCs w:val="20"/>
              </w:rPr>
              <w:t>trips and other opportunities e.g. surfin</w:t>
            </w:r>
            <w:r w:rsidR="00F7313C">
              <w:rPr>
                <w:rFonts w:ascii="Arial" w:hAnsi="Arial" w:cs="Arial"/>
                <w:sz w:val="20"/>
                <w:szCs w:val="20"/>
              </w:rPr>
              <w:t>g are all available.</w:t>
            </w:r>
            <w:r>
              <w:rPr>
                <w:rFonts w:ascii="Arial" w:hAnsi="Arial" w:cs="Arial"/>
                <w:sz w:val="20"/>
                <w:szCs w:val="20"/>
              </w:rPr>
              <w:t xml:space="preserve"> Encouraged by Sports lead to participate in a range of opportunities.</w:t>
            </w:r>
          </w:p>
          <w:p w14:paraId="705FD2D1" w14:textId="5D4E7E5B" w:rsidR="00C56189" w:rsidRPr="00A335DC" w:rsidRDefault="00C56189" w:rsidP="002A49D7">
            <w:pPr>
              <w:rPr>
                <w:rFonts w:ascii="Arial" w:hAnsi="Arial" w:cs="Arial"/>
                <w:sz w:val="20"/>
                <w:szCs w:val="20"/>
              </w:rPr>
            </w:pPr>
            <w:r>
              <w:rPr>
                <w:rFonts w:ascii="Arial" w:hAnsi="Arial" w:cs="Arial"/>
                <w:sz w:val="20"/>
                <w:szCs w:val="20"/>
              </w:rPr>
              <w:t>PP funding used to support camp where parents want to pay an element towards it. Separate meetings have been held with parents to discuss this.</w:t>
            </w:r>
          </w:p>
        </w:tc>
      </w:tr>
      <w:tr w:rsidR="008E507C" w:rsidRPr="00345C25" w14:paraId="38F9237D" w14:textId="77777777" w:rsidTr="00295B70">
        <w:trPr>
          <w:gridAfter w:val="1"/>
          <w:wAfter w:w="80" w:type="dxa"/>
          <w:trHeight w:val="708"/>
        </w:trPr>
        <w:tc>
          <w:tcPr>
            <w:tcW w:w="7484" w:type="dxa"/>
            <w:gridSpan w:val="3"/>
            <w:shd w:val="clear" w:color="auto" w:fill="auto"/>
            <w:tcMar>
              <w:top w:w="57" w:type="dxa"/>
              <w:bottom w:w="57" w:type="dxa"/>
            </w:tcMar>
          </w:tcPr>
          <w:p w14:paraId="26A0FC09" w14:textId="68AF1B7E" w:rsidR="008E507C" w:rsidRDefault="008E507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12. How well is the school using PP funding to support pupils to develop positive attitudes to learning and a thirst for knowledge across all learning contexts?</w:t>
            </w:r>
          </w:p>
        </w:tc>
        <w:tc>
          <w:tcPr>
            <w:tcW w:w="7484" w:type="dxa"/>
            <w:gridSpan w:val="3"/>
            <w:shd w:val="clear" w:color="auto" w:fill="auto"/>
          </w:tcPr>
          <w:p w14:paraId="08F1A2A4" w14:textId="06A6D03E" w:rsidR="008E507C" w:rsidRPr="00A335DC" w:rsidRDefault="00C56189" w:rsidP="002A49D7">
            <w:pPr>
              <w:rPr>
                <w:rFonts w:ascii="Arial" w:hAnsi="Arial" w:cs="Arial"/>
                <w:sz w:val="20"/>
                <w:szCs w:val="20"/>
              </w:rPr>
            </w:pPr>
            <w:r>
              <w:rPr>
                <w:rFonts w:ascii="Arial" w:hAnsi="Arial" w:cs="Arial"/>
                <w:sz w:val="20"/>
                <w:szCs w:val="20"/>
              </w:rPr>
              <w:t>Positive attitude about yourself is needed first – see aspects mentioned above where support is given daily. When secure in school, then their confidence increases to enjoy their learning. Creative curriculum used to engage all children.</w:t>
            </w:r>
          </w:p>
        </w:tc>
      </w:tr>
      <w:tr w:rsidR="00EE16F2" w:rsidRPr="00345C25" w14:paraId="24BE0483" w14:textId="77777777" w:rsidTr="00295B70">
        <w:trPr>
          <w:gridAfter w:val="1"/>
          <w:wAfter w:w="80" w:type="dxa"/>
          <w:trHeight w:val="465"/>
        </w:trPr>
        <w:tc>
          <w:tcPr>
            <w:tcW w:w="7484" w:type="dxa"/>
            <w:gridSpan w:val="3"/>
            <w:shd w:val="clear" w:color="auto" w:fill="auto"/>
            <w:tcMar>
              <w:top w:w="57" w:type="dxa"/>
              <w:bottom w:w="57" w:type="dxa"/>
            </w:tcMar>
          </w:tcPr>
          <w:p w14:paraId="397B50CE" w14:textId="77777777" w:rsidR="00F7313C" w:rsidRDefault="00A335DC"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1</w:t>
            </w:r>
            <w:r w:rsidR="008E507C">
              <w:rPr>
                <w:rFonts w:ascii="Arial" w:hAnsi="Arial" w:cs="Arial"/>
                <w:sz w:val="20"/>
                <w:szCs w:val="20"/>
              </w:rPr>
              <w:t>3</w:t>
            </w:r>
            <w:r>
              <w:rPr>
                <w:rFonts w:ascii="Arial" w:hAnsi="Arial" w:cs="Arial"/>
                <w:sz w:val="20"/>
                <w:szCs w:val="20"/>
              </w:rPr>
              <w:t xml:space="preserve">. </w:t>
            </w:r>
            <w:r w:rsidR="006E1E62">
              <w:rPr>
                <w:rFonts w:ascii="Arial" w:hAnsi="Arial" w:cs="Arial"/>
                <w:sz w:val="20"/>
                <w:szCs w:val="20"/>
              </w:rPr>
              <w:t>Do the SMC understand PP funding?</w:t>
            </w:r>
          </w:p>
          <w:p w14:paraId="745DC66E" w14:textId="2D127E12" w:rsidR="00EE16F2" w:rsidRPr="00A335DC" w:rsidRDefault="006E1E62" w:rsidP="00543007">
            <w:pPr>
              <w:pStyle w:val="NormalWeb"/>
              <w:shd w:val="clear" w:color="auto" w:fill="FFFFFF"/>
              <w:spacing w:before="0" w:beforeAutospacing="0" w:after="225" w:afterAutospacing="0"/>
              <w:textAlignment w:val="baseline"/>
              <w:rPr>
                <w:rFonts w:ascii="Arial" w:hAnsi="Arial" w:cs="Arial"/>
                <w:sz w:val="20"/>
                <w:szCs w:val="20"/>
              </w:rPr>
            </w:pPr>
            <w:r>
              <w:rPr>
                <w:rFonts w:ascii="Arial" w:hAnsi="Arial" w:cs="Arial"/>
                <w:sz w:val="20"/>
                <w:szCs w:val="20"/>
              </w:rPr>
              <w:t xml:space="preserve"> Is there a named SMC who takes lead responsibility for championing pupil premium pupils? </w:t>
            </w:r>
            <w:r w:rsidR="00A335DC">
              <w:rPr>
                <w:rFonts w:ascii="Arial" w:hAnsi="Arial" w:cs="Arial"/>
                <w:sz w:val="20"/>
                <w:szCs w:val="20"/>
              </w:rPr>
              <w:t>I</w:t>
            </w:r>
            <w:r w:rsidR="00EE16F2" w:rsidRPr="00A335DC">
              <w:rPr>
                <w:rFonts w:ascii="Arial" w:hAnsi="Arial" w:cs="Arial"/>
                <w:sz w:val="20"/>
                <w:szCs w:val="20"/>
              </w:rPr>
              <w:t>s there evidence of regular SMC impact reports linked to PP?</w:t>
            </w:r>
          </w:p>
        </w:tc>
        <w:tc>
          <w:tcPr>
            <w:tcW w:w="7484" w:type="dxa"/>
            <w:gridSpan w:val="3"/>
            <w:shd w:val="clear" w:color="auto" w:fill="auto"/>
          </w:tcPr>
          <w:p w14:paraId="3453502F" w14:textId="4BA8C6AA" w:rsidR="001349A4" w:rsidRDefault="00C56189" w:rsidP="002A49D7">
            <w:pPr>
              <w:rPr>
                <w:rFonts w:ascii="Arial" w:hAnsi="Arial" w:cs="Arial"/>
                <w:sz w:val="20"/>
                <w:szCs w:val="20"/>
              </w:rPr>
            </w:pPr>
            <w:r>
              <w:rPr>
                <w:rFonts w:ascii="Arial" w:hAnsi="Arial" w:cs="Arial"/>
                <w:sz w:val="20"/>
                <w:szCs w:val="20"/>
              </w:rPr>
              <w:t>No – not the funding</w:t>
            </w:r>
            <w:r w:rsidR="0096696B">
              <w:rPr>
                <w:rFonts w:ascii="Arial" w:hAnsi="Arial" w:cs="Arial"/>
                <w:sz w:val="20"/>
                <w:szCs w:val="20"/>
              </w:rPr>
              <w:t xml:space="preserve"> specifically – allocation for the budget. Good understanding of how it’s used.</w:t>
            </w:r>
          </w:p>
          <w:p w14:paraId="24BE3D38" w14:textId="77777777" w:rsidR="0096696B" w:rsidRDefault="0096696B" w:rsidP="002A49D7">
            <w:pPr>
              <w:rPr>
                <w:rFonts w:ascii="Arial" w:hAnsi="Arial" w:cs="Arial"/>
                <w:sz w:val="20"/>
                <w:szCs w:val="20"/>
              </w:rPr>
            </w:pPr>
            <w:r>
              <w:rPr>
                <w:rFonts w:ascii="Arial" w:hAnsi="Arial" w:cs="Arial"/>
                <w:sz w:val="20"/>
                <w:szCs w:val="20"/>
              </w:rPr>
              <w:t>Yes – named SMC member</w:t>
            </w:r>
            <w:r w:rsidR="004A1E27">
              <w:rPr>
                <w:rFonts w:ascii="Arial" w:hAnsi="Arial" w:cs="Arial"/>
                <w:sz w:val="20"/>
                <w:szCs w:val="20"/>
              </w:rPr>
              <w:t>.</w:t>
            </w:r>
          </w:p>
          <w:p w14:paraId="4C92546F" w14:textId="1C284F94" w:rsidR="004A1E27" w:rsidRPr="00A335DC" w:rsidRDefault="004A1E27" w:rsidP="002A49D7">
            <w:pPr>
              <w:rPr>
                <w:rFonts w:ascii="Arial" w:hAnsi="Arial" w:cs="Arial"/>
                <w:sz w:val="20"/>
                <w:szCs w:val="20"/>
              </w:rPr>
            </w:pPr>
            <w:r>
              <w:rPr>
                <w:rFonts w:ascii="Arial" w:hAnsi="Arial" w:cs="Arial"/>
                <w:sz w:val="20"/>
                <w:szCs w:val="20"/>
              </w:rPr>
              <w:t>Yes - termly</w:t>
            </w:r>
          </w:p>
        </w:tc>
      </w:tr>
    </w:tbl>
    <w:p w14:paraId="761301A2" w14:textId="11CB6A22" w:rsidR="00295B70" w:rsidRDefault="00295B70" w:rsidP="00EE16F2">
      <w:pPr>
        <w:pStyle w:val="Default"/>
        <w:rPr>
          <w:rFonts w:asciiTheme="minorHAnsi" w:hAnsiTheme="minorHAnsi" w:cs="Times New Roman"/>
          <w:b/>
          <w:sz w:val="16"/>
          <w:szCs w:val="16"/>
        </w:rPr>
      </w:pPr>
    </w:p>
    <w:p w14:paraId="43B34B94" w14:textId="50675391" w:rsidR="00481CC8" w:rsidRDefault="00481CC8" w:rsidP="00EE16F2">
      <w:pPr>
        <w:pStyle w:val="Default"/>
        <w:rPr>
          <w:rFonts w:asciiTheme="minorHAnsi" w:hAnsiTheme="minorHAnsi" w:cs="Times New Roman"/>
          <w:b/>
          <w:sz w:val="16"/>
          <w:szCs w:val="16"/>
        </w:rPr>
      </w:pPr>
    </w:p>
    <w:p w14:paraId="26FDC39C" w14:textId="7045FAA8" w:rsidR="00481CC8" w:rsidRDefault="00481CC8" w:rsidP="00EE16F2">
      <w:pPr>
        <w:pStyle w:val="Default"/>
        <w:rPr>
          <w:rFonts w:asciiTheme="minorHAnsi" w:hAnsiTheme="minorHAnsi" w:cs="Times New Roman"/>
          <w:b/>
          <w:sz w:val="16"/>
          <w:szCs w:val="16"/>
        </w:rPr>
      </w:pPr>
    </w:p>
    <w:p w14:paraId="47ADE7B5" w14:textId="77777777" w:rsidR="00481CC8" w:rsidRPr="00C90F69" w:rsidRDefault="00481CC8" w:rsidP="00EE16F2">
      <w:pPr>
        <w:pStyle w:val="Default"/>
        <w:rPr>
          <w:rFonts w:asciiTheme="minorHAnsi" w:hAnsiTheme="minorHAnsi" w:cs="Times New Roman"/>
          <w:b/>
          <w:sz w:val="16"/>
          <w:szCs w:val="16"/>
        </w:rPr>
      </w:pPr>
    </w:p>
    <w:tbl>
      <w:tblPr>
        <w:tblStyle w:val="TableGrid"/>
        <w:tblW w:w="14959" w:type="dxa"/>
        <w:tblLayout w:type="fixed"/>
        <w:tblLook w:val="04A0" w:firstRow="1" w:lastRow="0" w:firstColumn="1" w:lastColumn="0" w:noHBand="0" w:noVBand="1"/>
      </w:tblPr>
      <w:tblGrid>
        <w:gridCol w:w="14959"/>
      </w:tblGrid>
      <w:tr w:rsidR="00897D9D" w:rsidRPr="00345C25" w14:paraId="3A12EBAB" w14:textId="77777777" w:rsidTr="00897D9D">
        <w:trPr>
          <w:trHeight w:val="265"/>
        </w:trPr>
        <w:tc>
          <w:tcPr>
            <w:tcW w:w="14959" w:type="dxa"/>
            <w:shd w:val="clear" w:color="auto" w:fill="auto"/>
            <w:tcMar>
              <w:top w:w="57" w:type="dxa"/>
              <w:bottom w:w="57" w:type="dxa"/>
            </w:tcMar>
          </w:tcPr>
          <w:p w14:paraId="14B68B83" w14:textId="237901F1" w:rsidR="00897D9D" w:rsidRDefault="008A0378" w:rsidP="002A49D7">
            <w:pPr>
              <w:rPr>
                <w:rFonts w:ascii="Arial" w:hAnsi="Arial" w:cs="Arial"/>
                <w:b/>
              </w:rPr>
            </w:pPr>
            <w:r>
              <w:rPr>
                <w:rFonts w:ascii="Arial" w:hAnsi="Arial" w:cs="Arial"/>
                <w:b/>
              </w:rPr>
              <w:t>Grampound with Creed</w:t>
            </w:r>
            <w:r w:rsidR="00897D9D">
              <w:rPr>
                <w:rFonts w:ascii="Arial" w:hAnsi="Arial" w:cs="Arial"/>
                <w:b/>
              </w:rPr>
              <w:t>– EXECUTIVE SUMMARY FOR DIRECTORS</w:t>
            </w:r>
          </w:p>
        </w:tc>
      </w:tr>
      <w:tr w:rsidR="00EE16F2" w:rsidRPr="00345C25" w14:paraId="1C342264" w14:textId="77777777" w:rsidTr="00D018DF">
        <w:trPr>
          <w:trHeight w:val="265"/>
        </w:trPr>
        <w:tc>
          <w:tcPr>
            <w:tcW w:w="14959" w:type="dxa"/>
            <w:shd w:val="clear" w:color="auto" w:fill="D5DCE4" w:themeFill="text2" w:themeFillTint="33"/>
            <w:tcMar>
              <w:top w:w="57" w:type="dxa"/>
              <w:bottom w:w="57" w:type="dxa"/>
            </w:tcMar>
          </w:tcPr>
          <w:p w14:paraId="57EC382E" w14:textId="61536D24" w:rsidR="00EE16F2" w:rsidRPr="00345C25" w:rsidRDefault="00EE16F2" w:rsidP="002A49D7">
            <w:pPr>
              <w:rPr>
                <w:rFonts w:ascii="Arial" w:hAnsi="Arial" w:cs="Arial"/>
                <w:b/>
              </w:rPr>
            </w:pPr>
            <w:r>
              <w:rPr>
                <w:rFonts w:ascii="Arial" w:hAnsi="Arial" w:cs="Arial"/>
                <w:b/>
              </w:rPr>
              <w:t>SUMMARY OF FINDINGS AND ACT</w:t>
            </w:r>
            <w:r w:rsidR="00A335DC">
              <w:rPr>
                <w:rFonts w:ascii="Arial" w:hAnsi="Arial" w:cs="Arial"/>
                <w:b/>
              </w:rPr>
              <w:t>IONS TO CONSIDER (School Improvement Team</w:t>
            </w:r>
            <w:r>
              <w:rPr>
                <w:rFonts w:ascii="Arial" w:hAnsi="Arial" w:cs="Arial"/>
                <w:b/>
              </w:rPr>
              <w:t>)</w:t>
            </w:r>
          </w:p>
        </w:tc>
      </w:tr>
      <w:tr w:rsidR="00EE16F2" w14:paraId="3A918D28" w14:textId="77777777" w:rsidTr="00A34776">
        <w:trPr>
          <w:trHeight w:val="957"/>
        </w:trPr>
        <w:tc>
          <w:tcPr>
            <w:tcW w:w="14959" w:type="dxa"/>
            <w:shd w:val="clear" w:color="auto" w:fill="auto"/>
            <w:tcMar>
              <w:top w:w="57" w:type="dxa"/>
              <w:bottom w:w="57" w:type="dxa"/>
            </w:tcMar>
          </w:tcPr>
          <w:p w14:paraId="2D694153" w14:textId="77777777" w:rsidR="00A34776" w:rsidRPr="000E7057" w:rsidRDefault="00A34776" w:rsidP="00A34776">
            <w:pPr>
              <w:pStyle w:val="ListParagraph"/>
              <w:numPr>
                <w:ilvl w:val="0"/>
                <w:numId w:val="13"/>
              </w:numPr>
              <w:rPr>
                <w:rFonts w:ascii="Arial" w:hAnsi="Arial" w:cs="Arial"/>
              </w:rPr>
            </w:pPr>
            <w:r w:rsidRPr="000E7057">
              <w:rPr>
                <w:rFonts w:ascii="Arial" w:hAnsi="Arial" w:cs="Arial"/>
              </w:rPr>
              <w:t>Breakdown of PP Income needed to qualify the amount received and numbers of children in receipt of PP – PP and LAC.</w:t>
            </w:r>
          </w:p>
          <w:p w14:paraId="39FBE20C" w14:textId="77777777" w:rsidR="00A34776" w:rsidRPr="000E7057" w:rsidRDefault="00A34776" w:rsidP="00A34776">
            <w:pPr>
              <w:pStyle w:val="ListParagraph"/>
              <w:numPr>
                <w:ilvl w:val="0"/>
                <w:numId w:val="13"/>
              </w:numPr>
              <w:rPr>
                <w:rFonts w:ascii="Arial" w:hAnsi="Arial" w:cs="Arial"/>
              </w:rPr>
            </w:pPr>
            <w:r w:rsidRPr="000E7057">
              <w:rPr>
                <w:rFonts w:ascii="Arial" w:hAnsi="Arial" w:cs="Arial"/>
              </w:rPr>
              <w:t>New allocations for 2019/20 need to be sent out for HofS to prepare new statements</w:t>
            </w:r>
          </w:p>
          <w:p w14:paraId="0F1BB87C" w14:textId="77777777" w:rsidR="00A34776" w:rsidRPr="000E7057" w:rsidRDefault="00A34776" w:rsidP="00A34776">
            <w:pPr>
              <w:pStyle w:val="ListParagraph"/>
              <w:numPr>
                <w:ilvl w:val="0"/>
                <w:numId w:val="13"/>
              </w:numPr>
              <w:rPr>
                <w:rFonts w:ascii="Arial" w:hAnsi="Arial" w:cs="Arial"/>
              </w:rPr>
            </w:pPr>
            <w:r w:rsidRPr="000E7057">
              <w:rPr>
                <w:rFonts w:ascii="Arial" w:hAnsi="Arial" w:cs="Arial"/>
              </w:rPr>
              <w:t>PP training for SMC members</w:t>
            </w:r>
          </w:p>
          <w:p w14:paraId="35812385" w14:textId="77777777" w:rsidR="00A34776" w:rsidRPr="00481CBB" w:rsidRDefault="00A34776" w:rsidP="00A34776">
            <w:pPr>
              <w:pStyle w:val="ListParagraph"/>
              <w:numPr>
                <w:ilvl w:val="0"/>
                <w:numId w:val="13"/>
              </w:numPr>
              <w:rPr>
                <w:rFonts w:ascii="Arial" w:hAnsi="Arial" w:cs="Arial"/>
              </w:rPr>
            </w:pPr>
            <w:r w:rsidRPr="000E7057">
              <w:rPr>
                <w:rFonts w:ascii="Arial" w:hAnsi="Arial" w:cs="Arial"/>
              </w:rPr>
              <w:t>Virement of funds from PP after an invoice has been raised. Schools not seeing evidence that this has been done.</w:t>
            </w:r>
          </w:p>
          <w:p w14:paraId="363C812E" w14:textId="77777777" w:rsidR="00A34776" w:rsidRPr="000E7057" w:rsidRDefault="00A34776" w:rsidP="00A34776">
            <w:pPr>
              <w:pStyle w:val="ListParagraph"/>
              <w:numPr>
                <w:ilvl w:val="0"/>
                <w:numId w:val="13"/>
              </w:numPr>
              <w:rPr>
                <w:rFonts w:ascii="Arial" w:hAnsi="Arial" w:cs="Arial"/>
              </w:rPr>
            </w:pPr>
            <w:r w:rsidRPr="000E7057">
              <w:rPr>
                <w:rFonts w:ascii="Arial" w:hAnsi="Arial" w:cs="Arial"/>
              </w:rPr>
              <w:t>What happens in a Pupil Progress meeting when discussing PP children?</w:t>
            </w:r>
            <w:r>
              <w:rPr>
                <w:rFonts w:ascii="Arial" w:hAnsi="Arial" w:cs="Arial"/>
              </w:rPr>
              <w:t xml:space="preserve"> Is there a recommended format?</w:t>
            </w:r>
          </w:p>
          <w:p w14:paraId="4A348FB6" w14:textId="77777777" w:rsidR="00A34776" w:rsidRPr="000E7057" w:rsidRDefault="00A34776" w:rsidP="00A34776">
            <w:pPr>
              <w:pStyle w:val="ListParagraph"/>
              <w:numPr>
                <w:ilvl w:val="0"/>
                <w:numId w:val="13"/>
              </w:numPr>
              <w:rPr>
                <w:rFonts w:ascii="Arial" w:hAnsi="Arial" w:cs="Arial"/>
              </w:rPr>
            </w:pPr>
            <w:r w:rsidRPr="000E7057">
              <w:rPr>
                <w:rFonts w:ascii="Arial" w:hAnsi="Arial" w:cs="Arial"/>
              </w:rPr>
              <w:t>Review PP policy</w:t>
            </w:r>
          </w:p>
          <w:p w14:paraId="5D7A1654" w14:textId="77777777" w:rsidR="00A34776" w:rsidRPr="000E7057" w:rsidRDefault="00A34776" w:rsidP="00A34776">
            <w:pPr>
              <w:pStyle w:val="ListParagraph"/>
              <w:numPr>
                <w:ilvl w:val="0"/>
                <w:numId w:val="13"/>
              </w:numPr>
              <w:rPr>
                <w:rFonts w:ascii="Arial" w:hAnsi="Arial" w:cs="Arial"/>
              </w:rPr>
            </w:pPr>
            <w:r w:rsidRPr="000E7057">
              <w:rPr>
                <w:rFonts w:ascii="Arial" w:hAnsi="Arial" w:cs="Arial"/>
              </w:rPr>
              <w:t>EEF strategies to be reviewed across the MAT – strengths / weaknesses of interventions used</w:t>
            </w:r>
          </w:p>
          <w:p w14:paraId="2FB76CDB" w14:textId="77777777" w:rsidR="00A34776" w:rsidRPr="000E7057" w:rsidRDefault="00A34776" w:rsidP="00A34776">
            <w:pPr>
              <w:pStyle w:val="ListParagraph"/>
              <w:numPr>
                <w:ilvl w:val="0"/>
                <w:numId w:val="13"/>
              </w:numPr>
              <w:rPr>
                <w:rFonts w:ascii="Arial" w:hAnsi="Arial" w:cs="Arial"/>
              </w:rPr>
            </w:pPr>
            <w:r w:rsidRPr="000E7057">
              <w:rPr>
                <w:rFonts w:ascii="Arial" w:hAnsi="Arial" w:cs="Arial"/>
              </w:rPr>
              <w:t>Should there be a PP Director?</w:t>
            </w:r>
          </w:p>
          <w:p w14:paraId="2AD7ED52" w14:textId="77777777" w:rsidR="00A34776" w:rsidRDefault="00A34776" w:rsidP="00A34776">
            <w:pPr>
              <w:pStyle w:val="ListParagraph"/>
              <w:numPr>
                <w:ilvl w:val="0"/>
                <w:numId w:val="13"/>
              </w:numPr>
              <w:rPr>
                <w:rFonts w:ascii="Arial" w:hAnsi="Arial" w:cs="Arial"/>
              </w:rPr>
            </w:pPr>
            <w:r>
              <w:rPr>
                <w:rFonts w:ascii="Arial" w:hAnsi="Arial" w:cs="Arial"/>
              </w:rPr>
              <w:t>Does there need to be a monthly/half-termly financial visit from CCE to site to support secretaries/HoS with virements/budget</w:t>
            </w:r>
          </w:p>
          <w:p w14:paraId="0A043753" w14:textId="4250CD69" w:rsidR="00A34776" w:rsidRDefault="00A34776" w:rsidP="00A34776">
            <w:pPr>
              <w:pStyle w:val="ListParagraph"/>
              <w:numPr>
                <w:ilvl w:val="0"/>
                <w:numId w:val="13"/>
              </w:numPr>
              <w:rPr>
                <w:rFonts w:ascii="Arial" w:hAnsi="Arial" w:cs="Arial"/>
              </w:rPr>
            </w:pPr>
            <w:r>
              <w:rPr>
                <w:rFonts w:ascii="Arial" w:hAnsi="Arial" w:cs="Arial"/>
              </w:rPr>
              <w:t xml:space="preserve">Provide a WAGOLL anonymised case study for HoS/PP champions </w:t>
            </w:r>
          </w:p>
          <w:p w14:paraId="76EAE2B1" w14:textId="77777777" w:rsidR="00D018DF" w:rsidRDefault="00A34776" w:rsidP="00A34776">
            <w:pPr>
              <w:pStyle w:val="ListParagraph"/>
              <w:numPr>
                <w:ilvl w:val="0"/>
                <w:numId w:val="13"/>
              </w:numPr>
              <w:rPr>
                <w:rFonts w:ascii="Arial" w:hAnsi="Arial" w:cs="Arial"/>
              </w:rPr>
            </w:pPr>
            <w:r>
              <w:rPr>
                <w:rFonts w:ascii="Arial" w:hAnsi="Arial" w:cs="Arial"/>
              </w:rPr>
              <w:t>Is there a standard Trust letter for events/trips for eligible parents/carers that do not have to pay/fully pay for educational visits etc</w:t>
            </w:r>
          </w:p>
          <w:p w14:paraId="53122854" w14:textId="77777777" w:rsidR="0096696B" w:rsidRDefault="0096696B" w:rsidP="0096696B">
            <w:pPr>
              <w:pStyle w:val="ListParagraph"/>
              <w:ind w:left="1440"/>
              <w:rPr>
                <w:rFonts w:ascii="Arial" w:hAnsi="Arial" w:cs="Arial"/>
              </w:rPr>
            </w:pPr>
          </w:p>
          <w:p w14:paraId="3595EC24" w14:textId="77777777" w:rsidR="00F7313C" w:rsidRDefault="00F7313C" w:rsidP="0096696B">
            <w:pPr>
              <w:pStyle w:val="ListParagraph"/>
              <w:ind w:left="1440"/>
              <w:rPr>
                <w:rFonts w:ascii="Arial" w:hAnsi="Arial" w:cs="Arial"/>
              </w:rPr>
            </w:pPr>
          </w:p>
          <w:p w14:paraId="7B83E036" w14:textId="77777777" w:rsidR="00F7313C" w:rsidRDefault="00F7313C" w:rsidP="0096696B">
            <w:pPr>
              <w:pStyle w:val="ListParagraph"/>
              <w:ind w:left="1440"/>
              <w:rPr>
                <w:rFonts w:ascii="Arial" w:hAnsi="Arial" w:cs="Arial"/>
              </w:rPr>
            </w:pPr>
          </w:p>
          <w:p w14:paraId="0BCE3228" w14:textId="77777777" w:rsidR="00F7313C" w:rsidRDefault="00F7313C" w:rsidP="0096696B">
            <w:pPr>
              <w:pStyle w:val="ListParagraph"/>
              <w:ind w:left="1440"/>
              <w:rPr>
                <w:rFonts w:ascii="Arial" w:hAnsi="Arial" w:cs="Arial"/>
              </w:rPr>
            </w:pPr>
          </w:p>
          <w:p w14:paraId="7A0F5DE1" w14:textId="53DC9274" w:rsidR="00481CC8" w:rsidRPr="00C90F69" w:rsidRDefault="00481CC8" w:rsidP="0096696B">
            <w:pPr>
              <w:pStyle w:val="ListParagraph"/>
              <w:ind w:left="1440"/>
              <w:rPr>
                <w:rFonts w:ascii="Arial" w:hAnsi="Arial" w:cs="Arial"/>
              </w:rPr>
            </w:pPr>
          </w:p>
        </w:tc>
      </w:tr>
      <w:tr w:rsidR="00A335DC" w:rsidRPr="00345C25" w14:paraId="50989D80" w14:textId="77777777" w:rsidTr="00D018DF">
        <w:trPr>
          <w:trHeight w:val="265"/>
        </w:trPr>
        <w:tc>
          <w:tcPr>
            <w:tcW w:w="14959" w:type="dxa"/>
            <w:shd w:val="clear" w:color="auto" w:fill="D5DCE4" w:themeFill="text2" w:themeFillTint="33"/>
            <w:tcMar>
              <w:top w:w="57" w:type="dxa"/>
              <w:bottom w:w="57" w:type="dxa"/>
            </w:tcMar>
          </w:tcPr>
          <w:p w14:paraId="0451C8FF" w14:textId="7D2187EA" w:rsidR="00A335DC" w:rsidRPr="00345C25" w:rsidRDefault="00A335DC" w:rsidP="00A335DC">
            <w:pPr>
              <w:rPr>
                <w:rFonts w:ascii="Arial" w:hAnsi="Arial" w:cs="Arial"/>
                <w:b/>
              </w:rPr>
            </w:pPr>
            <w:r>
              <w:rPr>
                <w:rFonts w:ascii="Arial" w:hAnsi="Arial" w:cs="Arial"/>
                <w:b/>
              </w:rPr>
              <w:t>SUMMARY OF FINDINGS AND ACTIONS TO CONSIDER FOR HEAD OF SCHOOL</w:t>
            </w:r>
            <w:r w:rsidR="00A0093C">
              <w:rPr>
                <w:rFonts w:ascii="Arial" w:hAnsi="Arial" w:cs="Arial"/>
                <w:b/>
              </w:rPr>
              <w:t>/PP CHAMPION</w:t>
            </w:r>
          </w:p>
        </w:tc>
      </w:tr>
      <w:tr w:rsidR="00A335DC" w14:paraId="1F8491EF" w14:textId="77777777" w:rsidTr="00897D9D">
        <w:trPr>
          <w:trHeight w:val="1602"/>
        </w:trPr>
        <w:tc>
          <w:tcPr>
            <w:tcW w:w="14959" w:type="dxa"/>
            <w:shd w:val="clear" w:color="auto" w:fill="auto"/>
            <w:tcMar>
              <w:top w:w="57" w:type="dxa"/>
              <w:bottom w:w="57" w:type="dxa"/>
            </w:tcMar>
          </w:tcPr>
          <w:p w14:paraId="26D445A1" w14:textId="6689E9D6" w:rsidR="00102B3E" w:rsidRDefault="00102B3E" w:rsidP="00102B3E">
            <w:pPr>
              <w:pStyle w:val="ListParagraph"/>
              <w:numPr>
                <w:ilvl w:val="0"/>
                <w:numId w:val="11"/>
              </w:numPr>
              <w:rPr>
                <w:rFonts w:ascii="Arial" w:hAnsi="Arial" w:cs="Arial"/>
              </w:rPr>
            </w:pPr>
            <w:r w:rsidRPr="006A25B1">
              <w:rPr>
                <w:rFonts w:ascii="Arial" w:hAnsi="Arial" w:cs="Arial"/>
              </w:rPr>
              <w:t>Lead teacher to be asked to be PP champion</w:t>
            </w:r>
            <w:r w:rsidR="006A25B1" w:rsidRPr="006A25B1">
              <w:rPr>
                <w:rFonts w:ascii="Arial" w:hAnsi="Arial" w:cs="Arial"/>
              </w:rPr>
              <w:t xml:space="preserve"> alongside </w:t>
            </w:r>
            <w:r w:rsidR="00481CC8">
              <w:rPr>
                <w:rFonts w:ascii="Arial" w:hAnsi="Arial" w:cs="Arial"/>
              </w:rPr>
              <w:t>CJ</w:t>
            </w:r>
            <w:r w:rsidR="008A0378">
              <w:rPr>
                <w:rFonts w:ascii="Arial" w:hAnsi="Arial" w:cs="Arial"/>
              </w:rPr>
              <w:t xml:space="preserve"> with the aim to handover</w:t>
            </w:r>
          </w:p>
          <w:p w14:paraId="49DF2B24" w14:textId="00A9CBBD" w:rsidR="008F0A62" w:rsidRDefault="008F0A62" w:rsidP="00102B3E">
            <w:pPr>
              <w:pStyle w:val="ListParagraph"/>
              <w:numPr>
                <w:ilvl w:val="0"/>
                <w:numId w:val="11"/>
              </w:numPr>
              <w:rPr>
                <w:rFonts w:ascii="Arial" w:hAnsi="Arial" w:cs="Arial"/>
              </w:rPr>
            </w:pPr>
            <w:r>
              <w:rPr>
                <w:rFonts w:ascii="Arial" w:hAnsi="Arial" w:cs="Arial"/>
              </w:rPr>
              <w:t>Lead teacher to be shown the EEF documentation to use for future planning of interventions</w:t>
            </w:r>
            <w:r w:rsidR="0096696B">
              <w:rPr>
                <w:rFonts w:ascii="Arial" w:hAnsi="Arial" w:cs="Arial"/>
              </w:rPr>
              <w:t>. Look at exemplar case studies.</w:t>
            </w:r>
          </w:p>
          <w:p w14:paraId="6D5CD3B3" w14:textId="08043805" w:rsidR="00077CA0" w:rsidRPr="006A25B1" w:rsidRDefault="00077CA0" w:rsidP="00102B3E">
            <w:pPr>
              <w:pStyle w:val="ListParagraph"/>
              <w:numPr>
                <w:ilvl w:val="0"/>
                <w:numId w:val="11"/>
              </w:numPr>
              <w:rPr>
                <w:rFonts w:ascii="Arial" w:hAnsi="Arial" w:cs="Arial"/>
              </w:rPr>
            </w:pPr>
            <w:r>
              <w:rPr>
                <w:rFonts w:ascii="Arial" w:hAnsi="Arial" w:cs="Arial"/>
              </w:rPr>
              <w:t xml:space="preserve">Newsletters to include a </w:t>
            </w:r>
            <w:r w:rsidR="008A0378">
              <w:rPr>
                <w:rFonts w:ascii="Arial" w:hAnsi="Arial" w:cs="Arial"/>
              </w:rPr>
              <w:t>section</w:t>
            </w:r>
            <w:r>
              <w:rPr>
                <w:rFonts w:ascii="Arial" w:hAnsi="Arial" w:cs="Arial"/>
              </w:rPr>
              <w:t xml:space="preserve"> about PP termly encouraging parents to apply.</w:t>
            </w:r>
          </w:p>
          <w:p w14:paraId="1EB05BB2" w14:textId="6CA4F410" w:rsidR="00102B3E" w:rsidRPr="0096696B" w:rsidRDefault="00102B3E" w:rsidP="00102B3E">
            <w:pPr>
              <w:pStyle w:val="ListParagraph"/>
              <w:numPr>
                <w:ilvl w:val="0"/>
                <w:numId w:val="11"/>
              </w:numPr>
              <w:rPr>
                <w:rFonts w:ascii="Arial" w:hAnsi="Arial" w:cs="Arial"/>
              </w:rPr>
            </w:pPr>
            <w:r w:rsidRPr="0096696B">
              <w:rPr>
                <w:rFonts w:ascii="Arial" w:hAnsi="Arial" w:cs="Arial"/>
              </w:rPr>
              <w:t>Review school PP policy</w:t>
            </w:r>
            <w:r w:rsidR="0096696B" w:rsidRPr="0096696B">
              <w:rPr>
                <w:rFonts w:ascii="Arial" w:hAnsi="Arial" w:cs="Arial"/>
              </w:rPr>
              <w:t xml:space="preserve"> when Policy has been reworked.</w:t>
            </w:r>
          </w:p>
          <w:p w14:paraId="6EBA8637" w14:textId="77777777" w:rsidR="00102B3E" w:rsidRPr="008A0378" w:rsidRDefault="00102B3E" w:rsidP="00102B3E">
            <w:pPr>
              <w:pStyle w:val="ListParagraph"/>
              <w:numPr>
                <w:ilvl w:val="0"/>
                <w:numId w:val="11"/>
              </w:numPr>
              <w:rPr>
                <w:rFonts w:ascii="Arial" w:hAnsi="Arial" w:cs="Arial"/>
              </w:rPr>
            </w:pPr>
            <w:r w:rsidRPr="008A0378">
              <w:rPr>
                <w:rFonts w:ascii="Arial" w:hAnsi="Arial" w:cs="Arial"/>
              </w:rPr>
              <w:t xml:space="preserve">Ensure there is a PP champion file containing evidence/rational behind interventions/provision and that the latest research is considered </w:t>
            </w:r>
          </w:p>
          <w:p w14:paraId="04BBE1EC" w14:textId="2F6FB8B8" w:rsidR="00102B3E" w:rsidRPr="008A0378" w:rsidRDefault="00102B3E" w:rsidP="00102B3E">
            <w:pPr>
              <w:pStyle w:val="ListParagraph"/>
              <w:numPr>
                <w:ilvl w:val="0"/>
                <w:numId w:val="11"/>
              </w:numPr>
              <w:rPr>
                <w:rFonts w:ascii="Arial" w:hAnsi="Arial" w:cs="Arial"/>
              </w:rPr>
            </w:pPr>
            <w:r w:rsidRPr="008A0378">
              <w:rPr>
                <w:rFonts w:ascii="Arial" w:hAnsi="Arial" w:cs="Arial"/>
              </w:rPr>
              <w:t xml:space="preserve">Produce an anonymised case study on </w:t>
            </w:r>
            <w:r w:rsidR="0096696B" w:rsidRPr="008A0378">
              <w:rPr>
                <w:rFonts w:ascii="Arial" w:hAnsi="Arial" w:cs="Arial"/>
              </w:rPr>
              <w:t>a PP child</w:t>
            </w:r>
          </w:p>
          <w:p w14:paraId="754825F2" w14:textId="47D8A2B5" w:rsidR="00A34776" w:rsidRPr="008A0378" w:rsidRDefault="00A34776" w:rsidP="00A34776">
            <w:pPr>
              <w:pStyle w:val="ListParagraph"/>
              <w:numPr>
                <w:ilvl w:val="0"/>
                <w:numId w:val="11"/>
              </w:numPr>
              <w:rPr>
                <w:rFonts w:ascii="Arial" w:hAnsi="Arial" w:cs="Arial"/>
              </w:rPr>
            </w:pPr>
            <w:r w:rsidRPr="008A0378">
              <w:rPr>
                <w:rFonts w:ascii="Arial" w:hAnsi="Arial" w:cs="Arial"/>
              </w:rPr>
              <w:t>Consider how PP funds are allocated including funding/part funding of the PSA, TIS staffing and resources</w:t>
            </w:r>
            <w:r w:rsidR="008A0378" w:rsidRPr="008A0378">
              <w:rPr>
                <w:rFonts w:ascii="Arial" w:hAnsi="Arial" w:cs="Arial"/>
              </w:rPr>
              <w:t xml:space="preserve"> to be included on the strategy form</w:t>
            </w:r>
          </w:p>
          <w:p w14:paraId="3FDCD375" w14:textId="355250DA" w:rsidR="00A34776" w:rsidRPr="008A0378" w:rsidRDefault="00A34776" w:rsidP="00A34776">
            <w:pPr>
              <w:pStyle w:val="ListParagraph"/>
              <w:numPr>
                <w:ilvl w:val="0"/>
                <w:numId w:val="11"/>
              </w:numPr>
              <w:rPr>
                <w:rFonts w:ascii="Arial" w:hAnsi="Arial" w:cs="Arial"/>
              </w:rPr>
            </w:pPr>
            <w:r w:rsidRPr="008A0378">
              <w:rPr>
                <w:rFonts w:ascii="Arial" w:hAnsi="Arial" w:cs="Arial"/>
              </w:rPr>
              <w:t>Secretary needs to keep a local log of PP spending to cross-reference to the financial system</w:t>
            </w:r>
          </w:p>
          <w:p w14:paraId="31F49449" w14:textId="56E1ABDC" w:rsidR="00186A95" w:rsidRDefault="00186A95" w:rsidP="00A34776">
            <w:pPr>
              <w:pStyle w:val="ListParagraph"/>
              <w:numPr>
                <w:ilvl w:val="0"/>
                <w:numId w:val="11"/>
              </w:numPr>
              <w:rPr>
                <w:rFonts w:ascii="Arial" w:hAnsi="Arial" w:cs="Arial"/>
              </w:rPr>
            </w:pPr>
            <w:r w:rsidRPr="00186A95">
              <w:rPr>
                <w:rFonts w:ascii="Arial" w:hAnsi="Arial" w:cs="Arial"/>
              </w:rPr>
              <w:t>Investigate Breakfast club</w:t>
            </w:r>
            <w:r>
              <w:rPr>
                <w:rFonts w:ascii="Arial" w:hAnsi="Arial" w:cs="Arial"/>
              </w:rPr>
              <w:t xml:space="preserve"> resources – MAT email about free breakfast cereal</w:t>
            </w:r>
            <w:r w:rsidR="00C56189">
              <w:rPr>
                <w:rFonts w:ascii="Arial" w:hAnsi="Arial" w:cs="Arial"/>
              </w:rPr>
              <w:t>.</w:t>
            </w:r>
          </w:p>
          <w:p w14:paraId="587CA293" w14:textId="2A8AEB11" w:rsidR="00077CA0" w:rsidRDefault="00077CA0" w:rsidP="00A34776">
            <w:pPr>
              <w:pStyle w:val="ListParagraph"/>
              <w:numPr>
                <w:ilvl w:val="0"/>
                <w:numId w:val="11"/>
              </w:numPr>
              <w:rPr>
                <w:rFonts w:ascii="Arial" w:hAnsi="Arial" w:cs="Arial"/>
              </w:rPr>
            </w:pPr>
            <w:r>
              <w:rPr>
                <w:rFonts w:ascii="Arial" w:hAnsi="Arial" w:cs="Arial"/>
              </w:rPr>
              <w:t>Need to be able to see PSA evaluations as to the success of her involvement.</w:t>
            </w:r>
          </w:p>
          <w:p w14:paraId="2E68C458" w14:textId="71AF4D4E" w:rsidR="00C56189" w:rsidRDefault="00C56189" w:rsidP="00A34776">
            <w:pPr>
              <w:pStyle w:val="ListParagraph"/>
              <w:numPr>
                <w:ilvl w:val="0"/>
                <w:numId w:val="11"/>
              </w:numPr>
              <w:rPr>
                <w:rFonts w:ascii="Arial" w:hAnsi="Arial" w:cs="Arial"/>
              </w:rPr>
            </w:pPr>
            <w:r>
              <w:rPr>
                <w:rFonts w:ascii="Arial" w:hAnsi="Arial" w:cs="Arial"/>
              </w:rPr>
              <w:t>Could the school be involved in PP awards – best practice for breakfast and after school provision</w:t>
            </w:r>
            <w:r w:rsidR="008A0378">
              <w:rPr>
                <w:rFonts w:ascii="Arial" w:hAnsi="Arial" w:cs="Arial"/>
              </w:rPr>
              <w:t>?</w:t>
            </w:r>
          </w:p>
          <w:p w14:paraId="6D35B0BB" w14:textId="336D33F3" w:rsidR="008A0378" w:rsidRDefault="008A0378" w:rsidP="00A34776">
            <w:pPr>
              <w:pStyle w:val="ListParagraph"/>
              <w:numPr>
                <w:ilvl w:val="0"/>
                <w:numId w:val="11"/>
              </w:numPr>
              <w:rPr>
                <w:rFonts w:ascii="Arial" w:hAnsi="Arial" w:cs="Arial"/>
              </w:rPr>
            </w:pPr>
            <w:r>
              <w:rPr>
                <w:rFonts w:ascii="Arial" w:hAnsi="Arial" w:cs="Arial"/>
              </w:rPr>
              <w:t>Record pupil premium meetings</w:t>
            </w:r>
          </w:p>
          <w:p w14:paraId="26308DF0" w14:textId="6DE12758" w:rsidR="00282818" w:rsidRPr="00186A95" w:rsidRDefault="00282818" w:rsidP="008A0378">
            <w:pPr>
              <w:pStyle w:val="ListParagraph"/>
              <w:rPr>
                <w:rFonts w:ascii="Arial" w:hAnsi="Arial" w:cs="Arial"/>
              </w:rPr>
            </w:pPr>
          </w:p>
          <w:p w14:paraId="10A06B7C" w14:textId="77777777" w:rsidR="00A34776" w:rsidRPr="00102B3E" w:rsidRDefault="00A34776" w:rsidP="00A34776">
            <w:pPr>
              <w:pStyle w:val="ListParagraph"/>
              <w:rPr>
                <w:rFonts w:ascii="Arial" w:hAnsi="Arial" w:cs="Arial"/>
                <w:highlight w:val="yellow"/>
              </w:rPr>
            </w:pPr>
          </w:p>
          <w:p w14:paraId="5059C919" w14:textId="28D79DA9" w:rsidR="00D018DF" w:rsidRPr="00C90F69" w:rsidRDefault="00D018DF" w:rsidP="00102B3E">
            <w:pPr>
              <w:pStyle w:val="ListParagraph"/>
              <w:rPr>
                <w:rFonts w:ascii="Arial" w:hAnsi="Arial" w:cs="Arial"/>
              </w:rPr>
            </w:pPr>
          </w:p>
        </w:tc>
      </w:tr>
    </w:tbl>
    <w:p w14:paraId="52E2DB22" w14:textId="277D8D90" w:rsidR="00A335DC" w:rsidRDefault="00A335DC" w:rsidP="00EE16F2">
      <w:pPr>
        <w:pStyle w:val="Default"/>
        <w:rPr>
          <w:rFonts w:ascii="Arial" w:hAnsi="Arial" w:cs="Arial"/>
          <w:b/>
          <w:sz w:val="28"/>
          <w:szCs w:val="28"/>
        </w:rPr>
      </w:pPr>
    </w:p>
    <w:p w14:paraId="16AC9519" w14:textId="77777777" w:rsidR="00D018DF" w:rsidRPr="00D018DF" w:rsidRDefault="00D018DF" w:rsidP="00EE16F2">
      <w:pPr>
        <w:pStyle w:val="Default"/>
        <w:rPr>
          <w:rFonts w:ascii="Arial" w:hAnsi="Arial" w:cs="Arial"/>
          <w:b/>
          <w:sz w:val="28"/>
          <w:szCs w:val="28"/>
        </w:rPr>
      </w:pPr>
    </w:p>
    <w:tbl>
      <w:tblPr>
        <w:tblStyle w:val="TableGrid"/>
        <w:tblW w:w="0" w:type="auto"/>
        <w:tblLook w:val="04A0" w:firstRow="1" w:lastRow="0" w:firstColumn="1" w:lastColumn="0" w:noHBand="0" w:noVBand="1"/>
      </w:tblPr>
      <w:tblGrid>
        <w:gridCol w:w="14986"/>
      </w:tblGrid>
      <w:tr w:rsidR="00D018DF" w:rsidRPr="00D018DF" w14:paraId="37EC3394" w14:textId="77777777" w:rsidTr="00D018DF">
        <w:trPr>
          <w:trHeight w:val="397"/>
        </w:trPr>
        <w:tc>
          <w:tcPr>
            <w:tcW w:w="14986" w:type="dxa"/>
            <w:shd w:val="clear" w:color="auto" w:fill="D5DCE4" w:themeFill="text2" w:themeFillTint="33"/>
          </w:tcPr>
          <w:p w14:paraId="796BCEDF" w14:textId="324EC9D9" w:rsidR="00D018DF" w:rsidRPr="00D018DF" w:rsidRDefault="00D018DF" w:rsidP="00122A56">
            <w:pPr>
              <w:tabs>
                <w:tab w:val="left" w:pos="1212"/>
              </w:tabs>
              <w:rPr>
                <w:rFonts w:ascii="Arial" w:hAnsi="Arial" w:cs="Arial"/>
                <w:b/>
              </w:rPr>
            </w:pPr>
            <w:r w:rsidRPr="00D018DF">
              <w:rPr>
                <w:rFonts w:ascii="Arial" w:hAnsi="Arial" w:cs="Arial"/>
                <w:b/>
              </w:rPr>
              <w:t>SUMMARY OF FINDINGS AND ACTIONS TO CONSIDER FOR SMC</w:t>
            </w:r>
            <w:r>
              <w:rPr>
                <w:rFonts w:ascii="Arial" w:hAnsi="Arial" w:cs="Arial"/>
                <w:b/>
              </w:rPr>
              <w:t xml:space="preserve"> MEMBERS</w:t>
            </w:r>
          </w:p>
        </w:tc>
      </w:tr>
      <w:tr w:rsidR="00D018DF" w:rsidRPr="00793CB4" w14:paraId="7F75F3D3" w14:textId="77777777" w:rsidTr="00D018DF">
        <w:trPr>
          <w:trHeight w:val="412"/>
        </w:trPr>
        <w:tc>
          <w:tcPr>
            <w:tcW w:w="14986" w:type="dxa"/>
          </w:tcPr>
          <w:p w14:paraId="1DA853C2" w14:textId="01EF1B3F" w:rsidR="00A34776" w:rsidRPr="0096696B" w:rsidRDefault="00102B3E" w:rsidP="004220A8">
            <w:pPr>
              <w:pStyle w:val="ListParagraph"/>
              <w:numPr>
                <w:ilvl w:val="0"/>
                <w:numId w:val="12"/>
              </w:numPr>
              <w:tabs>
                <w:tab w:val="left" w:pos="1212"/>
              </w:tabs>
              <w:rPr>
                <w:rFonts w:ascii="Arial" w:hAnsi="Arial" w:cs="Arial"/>
              </w:rPr>
            </w:pPr>
            <w:r w:rsidRPr="0096696B">
              <w:rPr>
                <w:rFonts w:ascii="Arial" w:hAnsi="Arial" w:cs="Arial"/>
              </w:rPr>
              <w:t>Training on PP – income / expenditure / data relating to attainment and progress data</w:t>
            </w:r>
          </w:p>
          <w:p w14:paraId="4CF4F8E8" w14:textId="1E2AA796" w:rsidR="0096696B" w:rsidRPr="0096696B" w:rsidRDefault="0096696B" w:rsidP="004220A8">
            <w:pPr>
              <w:pStyle w:val="ListParagraph"/>
              <w:numPr>
                <w:ilvl w:val="0"/>
                <w:numId w:val="12"/>
              </w:numPr>
              <w:tabs>
                <w:tab w:val="left" w:pos="1212"/>
              </w:tabs>
              <w:rPr>
                <w:rFonts w:ascii="Arial" w:hAnsi="Arial" w:cs="Arial"/>
              </w:rPr>
            </w:pPr>
            <w:r w:rsidRPr="0096696B">
              <w:rPr>
                <w:rFonts w:ascii="Arial" w:hAnsi="Arial" w:cs="Arial"/>
              </w:rPr>
              <w:t>How is funding allocated to schools in the budget?</w:t>
            </w:r>
            <w:r>
              <w:rPr>
                <w:rFonts w:ascii="Arial" w:hAnsi="Arial" w:cs="Arial"/>
              </w:rPr>
              <w:t xml:space="preserve"> </w:t>
            </w:r>
          </w:p>
          <w:p w14:paraId="7B838443" w14:textId="32E7580C" w:rsidR="00D018DF" w:rsidRPr="00793CB4" w:rsidRDefault="00D018DF" w:rsidP="00122A56">
            <w:pPr>
              <w:tabs>
                <w:tab w:val="left" w:pos="1212"/>
              </w:tabs>
              <w:rPr>
                <w:rFonts w:ascii="Latina Essential Light" w:hAnsi="Latina Essential Light" w:cs="Tahoma"/>
              </w:rPr>
            </w:pPr>
          </w:p>
        </w:tc>
      </w:tr>
    </w:tbl>
    <w:p w14:paraId="7942B1F1" w14:textId="0EB16BCE" w:rsidR="00D018DF" w:rsidRDefault="00D018DF" w:rsidP="00EE16F2">
      <w:pPr>
        <w:pStyle w:val="Default"/>
        <w:rPr>
          <w:rFonts w:asciiTheme="minorHAnsi" w:hAnsiTheme="minorHAnsi" w:cs="Times New Roman"/>
          <w:b/>
          <w:sz w:val="28"/>
          <w:szCs w:val="28"/>
        </w:rPr>
      </w:pPr>
    </w:p>
    <w:p w14:paraId="47817E0D" w14:textId="4DCD85C0" w:rsidR="00D018DF" w:rsidRDefault="00D018DF" w:rsidP="00EE16F2">
      <w:pPr>
        <w:pStyle w:val="Default"/>
        <w:rPr>
          <w:rFonts w:asciiTheme="minorHAnsi" w:hAnsiTheme="minorHAnsi" w:cs="Times New Roman"/>
          <w:b/>
          <w:sz w:val="28"/>
          <w:szCs w:val="28"/>
        </w:rPr>
      </w:pPr>
    </w:p>
    <w:tbl>
      <w:tblPr>
        <w:tblStyle w:val="TableGrid"/>
        <w:tblW w:w="15021" w:type="dxa"/>
        <w:tblLayout w:type="fixed"/>
        <w:tblLook w:val="04A0" w:firstRow="1" w:lastRow="0" w:firstColumn="1" w:lastColumn="0" w:noHBand="0" w:noVBand="1"/>
      </w:tblPr>
      <w:tblGrid>
        <w:gridCol w:w="13320"/>
        <w:gridCol w:w="1701"/>
      </w:tblGrid>
      <w:tr w:rsidR="00EE16F2" w:rsidRPr="00345C25" w14:paraId="3087ED4A" w14:textId="77777777" w:rsidTr="00D23EC9">
        <w:trPr>
          <w:trHeight w:val="270"/>
        </w:trPr>
        <w:tc>
          <w:tcPr>
            <w:tcW w:w="15021" w:type="dxa"/>
            <w:gridSpan w:val="2"/>
            <w:shd w:val="clear" w:color="auto" w:fill="CFDCE3"/>
            <w:tcMar>
              <w:top w:w="57" w:type="dxa"/>
              <w:bottom w:w="57" w:type="dxa"/>
            </w:tcMar>
          </w:tcPr>
          <w:p w14:paraId="5DEEE304" w14:textId="3A3332D1" w:rsidR="00EE16F2" w:rsidRPr="00345C25" w:rsidRDefault="00D23EC9" w:rsidP="002A49D7">
            <w:pPr>
              <w:rPr>
                <w:rFonts w:ascii="Arial" w:hAnsi="Arial" w:cs="Arial"/>
                <w:b/>
              </w:rPr>
            </w:pPr>
            <w:r>
              <w:rPr>
                <w:rFonts w:ascii="Arial" w:hAnsi="Arial" w:cs="Arial"/>
                <w:b/>
              </w:rPr>
              <w:t xml:space="preserve">RAG RATING LINKED TO CURRENT OFSTED SCHOOL INSPECTION FRAMEWORK </w:t>
            </w:r>
            <w:r w:rsidR="00A335DC">
              <w:rPr>
                <w:rFonts w:ascii="Arial" w:hAnsi="Arial" w:cs="Arial"/>
                <w:b/>
              </w:rPr>
              <w:t xml:space="preserve">                                                                                                      </w:t>
            </w:r>
          </w:p>
        </w:tc>
      </w:tr>
      <w:tr w:rsidR="00102B3E" w14:paraId="3101D6B8" w14:textId="77777777" w:rsidTr="00075BF3">
        <w:trPr>
          <w:trHeight w:val="486"/>
        </w:trPr>
        <w:tc>
          <w:tcPr>
            <w:tcW w:w="13320" w:type="dxa"/>
            <w:shd w:val="clear" w:color="auto" w:fill="auto"/>
            <w:tcMar>
              <w:top w:w="57" w:type="dxa"/>
              <w:bottom w:w="57" w:type="dxa"/>
            </w:tcMar>
          </w:tcPr>
          <w:p w14:paraId="4C3E0715" w14:textId="05EDAADB" w:rsidR="00102B3E" w:rsidRPr="00102B3E" w:rsidRDefault="00102B3E" w:rsidP="00102B3E">
            <w:pPr>
              <w:rPr>
                <w:rFonts w:ascii="Arial" w:hAnsi="Arial" w:cs="Arial"/>
                <w:b/>
                <w:bCs/>
              </w:rPr>
            </w:pPr>
            <w:r w:rsidRPr="00102B3E">
              <w:rPr>
                <w:rFonts w:ascii="Arial" w:hAnsi="Arial" w:cs="Arial"/>
                <w:b/>
                <w:bCs/>
              </w:rPr>
              <w:t>How leaders and governors have spent the pupil premium, their rationale for this spending and its intended impact</w:t>
            </w:r>
          </w:p>
        </w:tc>
        <w:tc>
          <w:tcPr>
            <w:tcW w:w="1701" w:type="dxa"/>
            <w:shd w:val="clear" w:color="auto" w:fill="92D050"/>
          </w:tcPr>
          <w:p w14:paraId="362E6742" w14:textId="77777777" w:rsidR="00102B3E" w:rsidRDefault="00102B3E" w:rsidP="00102B3E">
            <w:pPr>
              <w:rPr>
                <w:rFonts w:ascii="Arial" w:hAnsi="Arial" w:cs="Arial"/>
                <w:b/>
              </w:rPr>
            </w:pPr>
          </w:p>
          <w:p w14:paraId="55582149" w14:textId="77777777" w:rsidR="00102B3E" w:rsidRPr="00D23EC9" w:rsidRDefault="00102B3E" w:rsidP="00102B3E">
            <w:pPr>
              <w:rPr>
                <w:rFonts w:ascii="Arial" w:hAnsi="Arial" w:cs="Arial"/>
                <w:b/>
                <w:color w:val="FFC000"/>
              </w:rPr>
            </w:pPr>
          </w:p>
        </w:tc>
      </w:tr>
      <w:tr w:rsidR="00102B3E" w14:paraId="45C18789" w14:textId="77777777" w:rsidTr="00075BF3">
        <w:trPr>
          <w:trHeight w:val="532"/>
        </w:trPr>
        <w:tc>
          <w:tcPr>
            <w:tcW w:w="13320" w:type="dxa"/>
            <w:shd w:val="clear" w:color="auto" w:fill="auto"/>
            <w:tcMar>
              <w:top w:w="57" w:type="dxa"/>
              <w:bottom w:w="57" w:type="dxa"/>
            </w:tcMar>
          </w:tcPr>
          <w:p w14:paraId="53312084" w14:textId="09C04910" w:rsidR="00102B3E" w:rsidRPr="00102B3E" w:rsidRDefault="00102B3E" w:rsidP="00102B3E">
            <w:pPr>
              <w:rPr>
                <w:rFonts w:ascii="Arial" w:hAnsi="Arial" w:cs="Arial"/>
                <w:b/>
                <w:bCs/>
              </w:rPr>
            </w:pPr>
            <w:r w:rsidRPr="00102B3E">
              <w:rPr>
                <w:rFonts w:ascii="Arial" w:hAnsi="Arial" w:cs="Arial"/>
                <w:b/>
                <w:bCs/>
              </w:rPr>
              <w:t xml:space="preserve">Any differences made to the learning and progress of disadvantaged pupils as shown by outcomes data and </w:t>
            </w:r>
            <w:r w:rsidRPr="00F7313C">
              <w:rPr>
                <w:rFonts w:ascii="Arial" w:hAnsi="Arial" w:cs="Arial"/>
                <w:b/>
                <w:bCs/>
              </w:rPr>
              <w:t>inspection evidence.</w:t>
            </w:r>
          </w:p>
        </w:tc>
        <w:tc>
          <w:tcPr>
            <w:tcW w:w="1701" w:type="dxa"/>
            <w:shd w:val="clear" w:color="auto" w:fill="FFFF00"/>
          </w:tcPr>
          <w:p w14:paraId="1EB94CBC" w14:textId="6DB93AE9" w:rsidR="00102B3E" w:rsidRPr="00686E9B" w:rsidRDefault="00F7313C" w:rsidP="00102B3E">
            <w:pPr>
              <w:rPr>
                <w:rFonts w:ascii="Arial" w:hAnsi="Arial" w:cs="Arial"/>
                <w:sz w:val="16"/>
                <w:szCs w:val="16"/>
              </w:rPr>
            </w:pPr>
            <w:r>
              <w:rPr>
                <w:rFonts w:ascii="Arial" w:hAnsi="Arial" w:cs="Arial"/>
                <w:sz w:val="16"/>
                <w:szCs w:val="16"/>
              </w:rPr>
              <w:t>Due to inspection comments only</w:t>
            </w:r>
          </w:p>
        </w:tc>
      </w:tr>
    </w:tbl>
    <w:p w14:paraId="108E73B5" w14:textId="31EE956A" w:rsidR="00370D55" w:rsidRDefault="00370D55" w:rsidP="00C90F69">
      <w:pPr>
        <w:tabs>
          <w:tab w:val="left" w:pos="1212"/>
        </w:tabs>
        <w:rPr>
          <w:rFonts w:ascii="Latina Essential Light" w:hAnsi="Latina Essential Light" w:cs="Tahoma"/>
          <w:sz w:val="16"/>
          <w:szCs w:val="16"/>
        </w:rPr>
      </w:pPr>
    </w:p>
    <w:p w14:paraId="28E6C3A6" w14:textId="77777777" w:rsidR="00793CB4" w:rsidRPr="00C90F69" w:rsidRDefault="00793CB4" w:rsidP="00C90F69">
      <w:pPr>
        <w:tabs>
          <w:tab w:val="left" w:pos="1212"/>
        </w:tabs>
        <w:rPr>
          <w:rFonts w:ascii="Latina Essential Light" w:hAnsi="Latina Essential Light" w:cs="Tahoma"/>
          <w:sz w:val="16"/>
          <w:szCs w:val="16"/>
        </w:rPr>
      </w:pPr>
    </w:p>
    <w:sectPr w:rsidR="00793CB4" w:rsidRPr="00C90F69" w:rsidSect="00A4086E">
      <w:headerReference w:type="default" r:id="rId14"/>
      <w:footerReference w:type="default" r:id="rId15"/>
      <w:pgSz w:w="16838" w:h="11906" w:orient="landscape"/>
      <w:pgMar w:top="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7096" w14:textId="77777777" w:rsidR="00465266" w:rsidRDefault="00465266" w:rsidP="00674418">
      <w:pPr>
        <w:spacing w:after="0" w:line="240" w:lineRule="auto"/>
      </w:pPr>
      <w:r>
        <w:separator/>
      </w:r>
    </w:p>
  </w:endnote>
  <w:endnote w:type="continuationSeparator" w:id="0">
    <w:p w14:paraId="4C136D3A" w14:textId="77777777" w:rsidR="00465266" w:rsidRDefault="00465266" w:rsidP="0067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65645"/>
      <w:docPartObj>
        <w:docPartGallery w:val="Page Numbers (Bottom of Page)"/>
        <w:docPartUnique/>
      </w:docPartObj>
    </w:sdtPr>
    <w:sdtEndPr>
      <w:rPr>
        <w:noProof/>
      </w:rPr>
    </w:sdtEndPr>
    <w:sdtContent>
      <w:p w14:paraId="503259B1" w14:textId="37E8663C" w:rsidR="00F30B7C" w:rsidRDefault="00F30B7C">
        <w:pPr>
          <w:pStyle w:val="Footer"/>
          <w:jc w:val="right"/>
        </w:pPr>
        <w:r>
          <w:fldChar w:fldCharType="begin"/>
        </w:r>
        <w:r>
          <w:instrText xml:space="preserve"> PAGE   \* MERGEFORMAT </w:instrText>
        </w:r>
        <w:r>
          <w:fldChar w:fldCharType="separate"/>
        </w:r>
        <w:r w:rsidR="00FD6B4F">
          <w:rPr>
            <w:noProof/>
          </w:rPr>
          <w:t>2</w:t>
        </w:r>
        <w:r>
          <w:rPr>
            <w:noProof/>
          </w:rPr>
          <w:fldChar w:fldCharType="end"/>
        </w:r>
      </w:p>
    </w:sdtContent>
  </w:sdt>
  <w:p w14:paraId="36A7C686" w14:textId="77777777" w:rsidR="00F30B7C" w:rsidRDefault="00F30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E6131" w14:textId="77777777" w:rsidR="00465266" w:rsidRDefault="00465266" w:rsidP="00674418">
      <w:pPr>
        <w:spacing w:after="0" w:line="240" w:lineRule="auto"/>
      </w:pPr>
      <w:r>
        <w:separator/>
      </w:r>
    </w:p>
  </w:footnote>
  <w:footnote w:type="continuationSeparator" w:id="0">
    <w:p w14:paraId="00A22989" w14:textId="77777777" w:rsidR="00465266" w:rsidRDefault="00465266" w:rsidP="0067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86F9" w14:textId="77777777" w:rsidR="00674418" w:rsidRDefault="00674418">
    <w:pPr>
      <w:pStyle w:val="Header"/>
    </w:pPr>
  </w:p>
  <w:p w14:paraId="597BC710" w14:textId="77777777" w:rsidR="00674418" w:rsidRDefault="00674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426BE"/>
    <w:multiLevelType w:val="multilevel"/>
    <w:tmpl w:val="FD0C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D1E18"/>
    <w:multiLevelType w:val="hybridMultilevel"/>
    <w:tmpl w:val="5F04967E"/>
    <w:lvl w:ilvl="0" w:tplc="02DCEA64">
      <w:start w:val="1"/>
      <w:numFmt w:val="bullet"/>
      <w:lvlText w:val="•"/>
      <w:lvlJc w:val="left"/>
      <w:pPr>
        <w:tabs>
          <w:tab w:val="num" w:pos="720"/>
        </w:tabs>
        <w:ind w:left="720" w:hanging="360"/>
      </w:pPr>
      <w:rPr>
        <w:rFonts w:ascii="Arial" w:hAnsi="Arial" w:hint="default"/>
      </w:rPr>
    </w:lvl>
    <w:lvl w:ilvl="1" w:tplc="8E8E8584" w:tentative="1">
      <w:start w:val="1"/>
      <w:numFmt w:val="bullet"/>
      <w:lvlText w:val="•"/>
      <w:lvlJc w:val="left"/>
      <w:pPr>
        <w:tabs>
          <w:tab w:val="num" w:pos="1440"/>
        </w:tabs>
        <w:ind w:left="1440" w:hanging="360"/>
      </w:pPr>
      <w:rPr>
        <w:rFonts w:ascii="Arial" w:hAnsi="Arial" w:hint="default"/>
      </w:rPr>
    </w:lvl>
    <w:lvl w:ilvl="2" w:tplc="9CF627B0" w:tentative="1">
      <w:start w:val="1"/>
      <w:numFmt w:val="bullet"/>
      <w:lvlText w:val="•"/>
      <w:lvlJc w:val="left"/>
      <w:pPr>
        <w:tabs>
          <w:tab w:val="num" w:pos="2160"/>
        </w:tabs>
        <w:ind w:left="2160" w:hanging="360"/>
      </w:pPr>
      <w:rPr>
        <w:rFonts w:ascii="Arial" w:hAnsi="Arial" w:hint="default"/>
      </w:rPr>
    </w:lvl>
    <w:lvl w:ilvl="3" w:tplc="E8C8BEF6" w:tentative="1">
      <w:start w:val="1"/>
      <w:numFmt w:val="bullet"/>
      <w:lvlText w:val="•"/>
      <w:lvlJc w:val="left"/>
      <w:pPr>
        <w:tabs>
          <w:tab w:val="num" w:pos="2880"/>
        </w:tabs>
        <w:ind w:left="2880" w:hanging="360"/>
      </w:pPr>
      <w:rPr>
        <w:rFonts w:ascii="Arial" w:hAnsi="Arial" w:hint="default"/>
      </w:rPr>
    </w:lvl>
    <w:lvl w:ilvl="4" w:tplc="8AA69208" w:tentative="1">
      <w:start w:val="1"/>
      <w:numFmt w:val="bullet"/>
      <w:lvlText w:val="•"/>
      <w:lvlJc w:val="left"/>
      <w:pPr>
        <w:tabs>
          <w:tab w:val="num" w:pos="3600"/>
        </w:tabs>
        <w:ind w:left="3600" w:hanging="360"/>
      </w:pPr>
      <w:rPr>
        <w:rFonts w:ascii="Arial" w:hAnsi="Arial" w:hint="default"/>
      </w:rPr>
    </w:lvl>
    <w:lvl w:ilvl="5" w:tplc="DAC2F060" w:tentative="1">
      <w:start w:val="1"/>
      <w:numFmt w:val="bullet"/>
      <w:lvlText w:val="•"/>
      <w:lvlJc w:val="left"/>
      <w:pPr>
        <w:tabs>
          <w:tab w:val="num" w:pos="4320"/>
        </w:tabs>
        <w:ind w:left="4320" w:hanging="360"/>
      </w:pPr>
      <w:rPr>
        <w:rFonts w:ascii="Arial" w:hAnsi="Arial" w:hint="default"/>
      </w:rPr>
    </w:lvl>
    <w:lvl w:ilvl="6" w:tplc="4EDA6AA6" w:tentative="1">
      <w:start w:val="1"/>
      <w:numFmt w:val="bullet"/>
      <w:lvlText w:val="•"/>
      <w:lvlJc w:val="left"/>
      <w:pPr>
        <w:tabs>
          <w:tab w:val="num" w:pos="5040"/>
        </w:tabs>
        <w:ind w:left="5040" w:hanging="360"/>
      </w:pPr>
      <w:rPr>
        <w:rFonts w:ascii="Arial" w:hAnsi="Arial" w:hint="default"/>
      </w:rPr>
    </w:lvl>
    <w:lvl w:ilvl="7" w:tplc="FC4C90FE" w:tentative="1">
      <w:start w:val="1"/>
      <w:numFmt w:val="bullet"/>
      <w:lvlText w:val="•"/>
      <w:lvlJc w:val="left"/>
      <w:pPr>
        <w:tabs>
          <w:tab w:val="num" w:pos="5760"/>
        </w:tabs>
        <w:ind w:left="5760" w:hanging="360"/>
      </w:pPr>
      <w:rPr>
        <w:rFonts w:ascii="Arial" w:hAnsi="Arial" w:hint="default"/>
      </w:rPr>
    </w:lvl>
    <w:lvl w:ilvl="8" w:tplc="F62239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AC7CC6"/>
    <w:multiLevelType w:val="hybridMultilevel"/>
    <w:tmpl w:val="F760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C44D0"/>
    <w:multiLevelType w:val="hybridMultilevel"/>
    <w:tmpl w:val="6A9085C8"/>
    <w:lvl w:ilvl="0" w:tplc="F0CE9842">
      <w:start w:val="1"/>
      <w:numFmt w:val="bullet"/>
      <w:lvlText w:val="•"/>
      <w:lvlJc w:val="left"/>
      <w:pPr>
        <w:tabs>
          <w:tab w:val="num" w:pos="720"/>
        </w:tabs>
        <w:ind w:left="720" w:hanging="360"/>
      </w:pPr>
      <w:rPr>
        <w:rFonts w:ascii="Arial" w:hAnsi="Arial" w:hint="default"/>
      </w:rPr>
    </w:lvl>
    <w:lvl w:ilvl="1" w:tplc="AEFEF1F8" w:tentative="1">
      <w:start w:val="1"/>
      <w:numFmt w:val="bullet"/>
      <w:lvlText w:val="•"/>
      <w:lvlJc w:val="left"/>
      <w:pPr>
        <w:tabs>
          <w:tab w:val="num" w:pos="1440"/>
        </w:tabs>
        <w:ind w:left="1440" w:hanging="360"/>
      </w:pPr>
      <w:rPr>
        <w:rFonts w:ascii="Arial" w:hAnsi="Arial" w:hint="default"/>
      </w:rPr>
    </w:lvl>
    <w:lvl w:ilvl="2" w:tplc="36782888" w:tentative="1">
      <w:start w:val="1"/>
      <w:numFmt w:val="bullet"/>
      <w:lvlText w:val="•"/>
      <w:lvlJc w:val="left"/>
      <w:pPr>
        <w:tabs>
          <w:tab w:val="num" w:pos="2160"/>
        </w:tabs>
        <w:ind w:left="2160" w:hanging="360"/>
      </w:pPr>
      <w:rPr>
        <w:rFonts w:ascii="Arial" w:hAnsi="Arial" w:hint="default"/>
      </w:rPr>
    </w:lvl>
    <w:lvl w:ilvl="3" w:tplc="46385144" w:tentative="1">
      <w:start w:val="1"/>
      <w:numFmt w:val="bullet"/>
      <w:lvlText w:val="•"/>
      <w:lvlJc w:val="left"/>
      <w:pPr>
        <w:tabs>
          <w:tab w:val="num" w:pos="2880"/>
        </w:tabs>
        <w:ind w:left="2880" w:hanging="360"/>
      </w:pPr>
      <w:rPr>
        <w:rFonts w:ascii="Arial" w:hAnsi="Arial" w:hint="default"/>
      </w:rPr>
    </w:lvl>
    <w:lvl w:ilvl="4" w:tplc="10A272B4" w:tentative="1">
      <w:start w:val="1"/>
      <w:numFmt w:val="bullet"/>
      <w:lvlText w:val="•"/>
      <w:lvlJc w:val="left"/>
      <w:pPr>
        <w:tabs>
          <w:tab w:val="num" w:pos="3600"/>
        </w:tabs>
        <w:ind w:left="3600" w:hanging="360"/>
      </w:pPr>
      <w:rPr>
        <w:rFonts w:ascii="Arial" w:hAnsi="Arial" w:hint="default"/>
      </w:rPr>
    </w:lvl>
    <w:lvl w:ilvl="5" w:tplc="E932E426" w:tentative="1">
      <w:start w:val="1"/>
      <w:numFmt w:val="bullet"/>
      <w:lvlText w:val="•"/>
      <w:lvlJc w:val="left"/>
      <w:pPr>
        <w:tabs>
          <w:tab w:val="num" w:pos="4320"/>
        </w:tabs>
        <w:ind w:left="4320" w:hanging="360"/>
      </w:pPr>
      <w:rPr>
        <w:rFonts w:ascii="Arial" w:hAnsi="Arial" w:hint="default"/>
      </w:rPr>
    </w:lvl>
    <w:lvl w:ilvl="6" w:tplc="2FB22E82" w:tentative="1">
      <w:start w:val="1"/>
      <w:numFmt w:val="bullet"/>
      <w:lvlText w:val="•"/>
      <w:lvlJc w:val="left"/>
      <w:pPr>
        <w:tabs>
          <w:tab w:val="num" w:pos="5040"/>
        </w:tabs>
        <w:ind w:left="5040" w:hanging="360"/>
      </w:pPr>
      <w:rPr>
        <w:rFonts w:ascii="Arial" w:hAnsi="Arial" w:hint="default"/>
      </w:rPr>
    </w:lvl>
    <w:lvl w:ilvl="7" w:tplc="9620EB96" w:tentative="1">
      <w:start w:val="1"/>
      <w:numFmt w:val="bullet"/>
      <w:lvlText w:val="•"/>
      <w:lvlJc w:val="left"/>
      <w:pPr>
        <w:tabs>
          <w:tab w:val="num" w:pos="5760"/>
        </w:tabs>
        <w:ind w:left="5760" w:hanging="360"/>
      </w:pPr>
      <w:rPr>
        <w:rFonts w:ascii="Arial" w:hAnsi="Arial" w:hint="default"/>
      </w:rPr>
    </w:lvl>
    <w:lvl w:ilvl="8" w:tplc="9D7AC7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4259AE"/>
    <w:multiLevelType w:val="hybridMultilevel"/>
    <w:tmpl w:val="6688C6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2510"/>
    <w:multiLevelType w:val="hybridMultilevel"/>
    <w:tmpl w:val="2A3CC8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E951B2A"/>
    <w:multiLevelType w:val="hybridMultilevel"/>
    <w:tmpl w:val="B3B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07004"/>
    <w:multiLevelType w:val="hybridMultilevel"/>
    <w:tmpl w:val="0F4E9BC2"/>
    <w:lvl w:ilvl="0" w:tplc="09E4AB12">
      <w:start w:val="1"/>
      <w:numFmt w:val="bullet"/>
      <w:lvlText w:val="•"/>
      <w:lvlJc w:val="left"/>
      <w:pPr>
        <w:tabs>
          <w:tab w:val="num" w:pos="720"/>
        </w:tabs>
        <w:ind w:left="720" w:hanging="360"/>
      </w:pPr>
      <w:rPr>
        <w:rFonts w:ascii="Arial" w:hAnsi="Arial" w:hint="default"/>
      </w:rPr>
    </w:lvl>
    <w:lvl w:ilvl="1" w:tplc="6FDE3280" w:tentative="1">
      <w:start w:val="1"/>
      <w:numFmt w:val="bullet"/>
      <w:lvlText w:val="•"/>
      <w:lvlJc w:val="left"/>
      <w:pPr>
        <w:tabs>
          <w:tab w:val="num" w:pos="1440"/>
        </w:tabs>
        <w:ind w:left="1440" w:hanging="360"/>
      </w:pPr>
      <w:rPr>
        <w:rFonts w:ascii="Arial" w:hAnsi="Arial" w:hint="default"/>
      </w:rPr>
    </w:lvl>
    <w:lvl w:ilvl="2" w:tplc="9F5059FE" w:tentative="1">
      <w:start w:val="1"/>
      <w:numFmt w:val="bullet"/>
      <w:lvlText w:val="•"/>
      <w:lvlJc w:val="left"/>
      <w:pPr>
        <w:tabs>
          <w:tab w:val="num" w:pos="2160"/>
        </w:tabs>
        <w:ind w:left="2160" w:hanging="360"/>
      </w:pPr>
      <w:rPr>
        <w:rFonts w:ascii="Arial" w:hAnsi="Arial" w:hint="default"/>
      </w:rPr>
    </w:lvl>
    <w:lvl w:ilvl="3" w:tplc="C87E12B4" w:tentative="1">
      <w:start w:val="1"/>
      <w:numFmt w:val="bullet"/>
      <w:lvlText w:val="•"/>
      <w:lvlJc w:val="left"/>
      <w:pPr>
        <w:tabs>
          <w:tab w:val="num" w:pos="2880"/>
        </w:tabs>
        <w:ind w:left="2880" w:hanging="360"/>
      </w:pPr>
      <w:rPr>
        <w:rFonts w:ascii="Arial" w:hAnsi="Arial" w:hint="default"/>
      </w:rPr>
    </w:lvl>
    <w:lvl w:ilvl="4" w:tplc="06543E48" w:tentative="1">
      <w:start w:val="1"/>
      <w:numFmt w:val="bullet"/>
      <w:lvlText w:val="•"/>
      <w:lvlJc w:val="left"/>
      <w:pPr>
        <w:tabs>
          <w:tab w:val="num" w:pos="3600"/>
        </w:tabs>
        <w:ind w:left="3600" w:hanging="360"/>
      </w:pPr>
      <w:rPr>
        <w:rFonts w:ascii="Arial" w:hAnsi="Arial" w:hint="default"/>
      </w:rPr>
    </w:lvl>
    <w:lvl w:ilvl="5" w:tplc="B094CBF2" w:tentative="1">
      <w:start w:val="1"/>
      <w:numFmt w:val="bullet"/>
      <w:lvlText w:val="•"/>
      <w:lvlJc w:val="left"/>
      <w:pPr>
        <w:tabs>
          <w:tab w:val="num" w:pos="4320"/>
        </w:tabs>
        <w:ind w:left="4320" w:hanging="360"/>
      </w:pPr>
      <w:rPr>
        <w:rFonts w:ascii="Arial" w:hAnsi="Arial" w:hint="default"/>
      </w:rPr>
    </w:lvl>
    <w:lvl w:ilvl="6" w:tplc="B858A3C0" w:tentative="1">
      <w:start w:val="1"/>
      <w:numFmt w:val="bullet"/>
      <w:lvlText w:val="•"/>
      <w:lvlJc w:val="left"/>
      <w:pPr>
        <w:tabs>
          <w:tab w:val="num" w:pos="5040"/>
        </w:tabs>
        <w:ind w:left="5040" w:hanging="360"/>
      </w:pPr>
      <w:rPr>
        <w:rFonts w:ascii="Arial" w:hAnsi="Arial" w:hint="default"/>
      </w:rPr>
    </w:lvl>
    <w:lvl w:ilvl="7" w:tplc="96DE64D4" w:tentative="1">
      <w:start w:val="1"/>
      <w:numFmt w:val="bullet"/>
      <w:lvlText w:val="•"/>
      <w:lvlJc w:val="left"/>
      <w:pPr>
        <w:tabs>
          <w:tab w:val="num" w:pos="5760"/>
        </w:tabs>
        <w:ind w:left="5760" w:hanging="360"/>
      </w:pPr>
      <w:rPr>
        <w:rFonts w:ascii="Arial" w:hAnsi="Arial" w:hint="default"/>
      </w:rPr>
    </w:lvl>
    <w:lvl w:ilvl="8" w:tplc="9B06C0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1452F6"/>
    <w:multiLevelType w:val="hybridMultilevel"/>
    <w:tmpl w:val="01B258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D0987"/>
    <w:multiLevelType w:val="hybridMultilevel"/>
    <w:tmpl w:val="F8323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007FE7"/>
    <w:multiLevelType w:val="hybridMultilevel"/>
    <w:tmpl w:val="B8621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4"/>
  </w:num>
  <w:num w:numId="6">
    <w:abstractNumId w:val="9"/>
  </w:num>
  <w:num w:numId="7">
    <w:abstractNumId w:val="1"/>
  </w:num>
  <w:num w:numId="8">
    <w:abstractNumId w:val="5"/>
  </w:num>
  <w:num w:numId="9">
    <w:abstractNumId w:val="11"/>
  </w:num>
  <w:num w:numId="10">
    <w:abstractNumId w:val="6"/>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18"/>
    <w:rsid w:val="000375CA"/>
    <w:rsid w:val="000625D3"/>
    <w:rsid w:val="00064449"/>
    <w:rsid w:val="00075BF3"/>
    <w:rsid w:val="00077CA0"/>
    <w:rsid w:val="000B6522"/>
    <w:rsid w:val="000E7C85"/>
    <w:rsid w:val="00102B3E"/>
    <w:rsid w:val="001349A4"/>
    <w:rsid w:val="001862A4"/>
    <w:rsid w:val="00186A95"/>
    <w:rsid w:val="0019199D"/>
    <w:rsid w:val="001B2D65"/>
    <w:rsid w:val="001B7A82"/>
    <w:rsid w:val="001C730B"/>
    <w:rsid w:val="001E166C"/>
    <w:rsid w:val="00212884"/>
    <w:rsid w:val="00214989"/>
    <w:rsid w:val="00220A3A"/>
    <w:rsid w:val="00236FC8"/>
    <w:rsid w:val="002409AD"/>
    <w:rsid w:val="00267905"/>
    <w:rsid w:val="0027076F"/>
    <w:rsid w:val="00282818"/>
    <w:rsid w:val="00286E9B"/>
    <w:rsid w:val="002924B8"/>
    <w:rsid w:val="00295B70"/>
    <w:rsid w:val="002B32B0"/>
    <w:rsid w:val="002F65F7"/>
    <w:rsid w:val="0031071D"/>
    <w:rsid w:val="00315141"/>
    <w:rsid w:val="00345C25"/>
    <w:rsid w:val="00355055"/>
    <w:rsid w:val="00360A6A"/>
    <w:rsid w:val="00360B7F"/>
    <w:rsid w:val="00370D55"/>
    <w:rsid w:val="003878C1"/>
    <w:rsid w:val="003907D9"/>
    <w:rsid w:val="003C45B8"/>
    <w:rsid w:val="003D404E"/>
    <w:rsid w:val="003F2413"/>
    <w:rsid w:val="00440887"/>
    <w:rsid w:val="0046011B"/>
    <w:rsid w:val="00465266"/>
    <w:rsid w:val="00471B42"/>
    <w:rsid w:val="00474956"/>
    <w:rsid w:val="00481CC8"/>
    <w:rsid w:val="00490332"/>
    <w:rsid w:val="00490B6E"/>
    <w:rsid w:val="004A1E27"/>
    <w:rsid w:val="004A5BDD"/>
    <w:rsid w:val="004A719D"/>
    <w:rsid w:val="004B0CB5"/>
    <w:rsid w:val="004C3DD5"/>
    <w:rsid w:val="004C51B5"/>
    <w:rsid w:val="004D53FB"/>
    <w:rsid w:val="004D7C02"/>
    <w:rsid w:val="004F6889"/>
    <w:rsid w:val="00506CA0"/>
    <w:rsid w:val="00520F5C"/>
    <w:rsid w:val="00543007"/>
    <w:rsid w:val="00546A57"/>
    <w:rsid w:val="00566185"/>
    <w:rsid w:val="0056764F"/>
    <w:rsid w:val="00581A65"/>
    <w:rsid w:val="00584392"/>
    <w:rsid w:val="00631938"/>
    <w:rsid w:val="0064361D"/>
    <w:rsid w:val="00647CDA"/>
    <w:rsid w:val="00674418"/>
    <w:rsid w:val="00686E9B"/>
    <w:rsid w:val="00690049"/>
    <w:rsid w:val="00693C6E"/>
    <w:rsid w:val="0069745C"/>
    <w:rsid w:val="006A25B1"/>
    <w:rsid w:val="006B2C21"/>
    <w:rsid w:val="006E1E62"/>
    <w:rsid w:val="007127DA"/>
    <w:rsid w:val="00737C2C"/>
    <w:rsid w:val="00741357"/>
    <w:rsid w:val="007417AF"/>
    <w:rsid w:val="0076764B"/>
    <w:rsid w:val="00774290"/>
    <w:rsid w:val="00784E46"/>
    <w:rsid w:val="007864D9"/>
    <w:rsid w:val="00786A8C"/>
    <w:rsid w:val="00793CB4"/>
    <w:rsid w:val="007D396D"/>
    <w:rsid w:val="007F1D66"/>
    <w:rsid w:val="00815539"/>
    <w:rsid w:val="00822D4B"/>
    <w:rsid w:val="00830348"/>
    <w:rsid w:val="00843414"/>
    <w:rsid w:val="00844B2B"/>
    <w:rsid w:val="00846120"/>
    <w:rsid w:val="00863A01"/>
    <w:rsid w:val="00874D9F"/>
    <w:rsid w:val="00882960"/>
    <w:rsid w:val="00896896"/>
    <w:rsid w:val="00897D9D"/>
    <w:rsid w:val="008A0378"/>
    <w:rsid w:val="008A1C06"/>
    <w:rsid w:val="008A54E8"/>
    <w:rsid w:val="008B7FF3"/>
    <w:rsid w:val="008C2D28"/>
    <w:rsid w:val="008D589D"/>
    <w:rsid w:val="008E1C7B"/>
    <w:rsid w:val="008E507C"/>
    <w:rsid w:val="008F00C2"/>
    <w:rsid w:val="008F0A62"/>
    <w:rsid w:val="008F1727"/>
    <w:rsid w:val="009147CB"/>
    <w:rsid w:val="00931E53"/>
    <w:rsid w:val="009535A9"/>
    <w:rsid w:val="00953809"/>
    <w:rsid w:val="009657BA"/>
    <w:rsid w:val="0096696B"/>
    <w:rsid w:val="00975140"/>
    <w:rsid w:val="00984443"/>
    <w:rsid w:val="009C4D04"/>
    <w:rsid w:val="009F232D"/>
    <w:rsid w:val="00A0093C"/>
    <w:rsid w:val="00A335DC"/>
    <w:rsid w:val="00A34776"/>
    <w:rsid w:val="00A4086E"/>
    <w:rsid w:val="00A54DE7"/>
    <w:rsid w:val="00A74A75"/>
    <w:rsid w:val="00A769BC"/>
    <w:rsid w:val="00A8769C"/>
    <w:rsid w:val="00A91FC7"/>
    <w:rsid w:val="00AB1DD8"/>
    <w:rsid w:val="00AC1184"/>
    <w:rsid w:val="00B00C9F"/>
    <w:rsid w:val="00B11757"/>
    <w:rsid w:val="00B16E2D"/>
    <w:rsid w:val="00B30F2E"/>
    <w:rsid w:val="00B328E1"/>
    <w:rsid w:val="00B4136E"/>
    <w:rsid w:val="00B421A1"/>
    <w:rsid w:val="00B44416"/>
    <w:rsid w:val="00B47825"/>
    <w:rsid w:val="00B47B3A"/>
    <w:rsid w:val="00B82D25"/>
    <w:rsid w:val="00B859B3"/>
    <w:rsid w:val="00B90979"/>
    <w:rsid w:val="00BB1B9E"/>
    <w:rsid w:val="00BB298C"/>
    <w:rsid w:val="00BD5742"/>
    <w:rsid w:val="00C25FBD"/>
    <w:rsid w:val="00C32B53"/>
    <w:rsid w:val="00C3334C"/>
    <w:rsid w:val="00C339DE"/>
    <w:rsid w:val="00C553CE"/>
    <w:rsid w:val="00C56189"/>
    <w:rsid w:val="00C6023C"/>
    <w:rsid w:val="00C81DF7"/>
    <w:rsid w:val="00C857E5"/>
    <w:rsid w:val="00C90F69"/>
    <w:rsid w:val="00C9763C"/>
    <w:rsid w:val="00CA628A"/>
    <w:rsid w:val="00D018DF"/>
    <w:rsid w:val="00D0369D"/>
    <w:rsid w:val="00D14A8E"/>
    <w:rsid w:val="00D23EC9"/>
    <w:rsid w:val="00D404B5"/>
    <w:rsid w:val="00D50740"/>
    <w:rsid w:val="00D828B1"/>
    <w:rsid w:val="00D82A75"/>
    <w:rsid w:val="00DA4826"/>
    <w:rsid w:val="00DF6D6B"/>
    <w:rsid w:val="00E00551"/>
    <w:rsid w:val="00E072DE"/>
    <w:rsid w:val="00E259DA"/>
    <w:rsid w:val="00E417EC"/>
    <w:rsid w:val="00E43231"/>
    <w:rsid w:val="00E44EC0"/>
    <w:rsid w:val="00E67655"/>
    <w:rsid w:val="00E7696F"/>
    <w:rsid w:val="00E93404"/>
    <w:rsid w:val="00E94886"/>
    <w:rsid w:val="00ED3EA5"/>
    <w:rsid w:val="00ED7DCA"/>
    <w:rsid w:val="00EE16F2"/>
    <w:rsid w:val="00F30B7C"/>
    <w:rsid w:val="00F47764"/>
    <w:rsid w:val="00F60CC0"/>
    <w:rsid w:val="00F7313C"/>
    <w:rsid w:val="00F85CBC"/>
    <w:rsid w:val="00FB397C"/>
    <w:rsid w:val="00FD6B4F"/>
    <w:rsid w:val="00FE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3DAB2"/>
  <w15:chartTrackingRefBased/>
  <w15:docId w15:val="{AF8E3426-4BE3-4024-BA67-06764E78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18"/>
  </w:style>
  <w:style w:type="paragraph" w:styleId="Footer">
    <w:name w:val="footer"/>
    <w:basedOn w:val="Normal"/>
    <w:link w:val="FooterChar"/>
    <w:uiPriority w:val="99"/>
    <w:unhideWhenUsed/>
    <w:rsid w:val="00674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18"/>
  </w:style>
  <w:style w:type="table" w:styleId="TableGrid">
    <w:name w:val="Table Grid"/>
    <w:basedOn w:val="TableNormal"/>
    <w:uiPriority w:val="39"/>
    <w:rsid w:val="0067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92"/>
    <w:rPr>
      <w:rFonts w:ascii="Segoe UI" w:hAnsi="Segoe UI" w:cs="Segoe UI"/>
      <w:sz w:val="18"/>
      <w:szCs w:val="18"/>
    </w:rPr>
  </w:style>
  <w:style w:type="paragraph" w:styleId="Subtitle">
    <w:name w:val="Subtitle"/>
    <w:next w:val="Normal"/>
    <w:link w:val="SubtitleChar"/>
    <w:rsid w:val="008A54E8"/>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val="en-US" w:eastAsia="en-GB"/>
    </w:rPr>
  </w:style>
  <w:style w:type="character" w:customStyle="1" w:styleId="SubtitleChar">
    <w:name w:val="Subtitle Char"/>
    <w:basedOn w:val="DefaultParagraphFont"/>
    <w:link w:val="Subtitle"/>
    <w:rsid w:val="008A54E8"/>
    <w:rPr>
      <w:rFonts w:ascii="Helvetica Neue" w:eastAsia="Arial Unicode MS" w:hAnsi="Helvetica Neue" w:cs="Arial Unicode MS"/>
      <w:color w:val="000000"/>
      <w:sz w:val="40"/>
      <w:szCs w:val="40"/>
      <w:bdr w:val="nil"/>
      <w:lang w:val="en-US" w:eastAsia="en-GB"/>
    </w:rPr>
  </w:style>
  <w:style w:type="paragraph" w:styleId="ListParagraph">
    <w:name w:val="List Paragraph"/>
    <w:basedOn w:val="Normal"/>
    <w:uiPriority w:val="34"/>
    <w:qFormat/>
    <w:rsid w:val="000625D3"/>
    <w:pPr>
      <w:ind w:left="720"/>
      <w:contextualSpacing/>
    </w:pPr>
  </w:style>
  <w:style w:type="paragraph" w:customStyle="1" w:styleId="Text">
    <w:name w:val="Text"/>
    <w:basedOn w:val="BodyText"/>
    <w:link w:val="TextChar"/>
    <w:qFormat/>
    <w:rsid w:val="000625D3"/>
    <w:pPr>
      <w:spacing w:line="240" w:lineRule="auto"/>
    </w:pPr>
    <w:rPr>
      <w:rFonts w:ascii="Arial" w:eastAsia="MS Mincho" w:hAnsi="Arial" w:cs="Arial"/>
      <w:sz w:val="20"/>
      <w:szCs w:val="20"/>
      <w:lang w:val="en-US"/>
    </w:rPr>
  </w:style>
  <w:style w:type="character" w:customStyle="1" w:styleId="TextChar">
    <w:name w:val="Text Char"/>
    <w:link w:val="Text"/>
    <w:rsid w:val="000625D3"/>
    <w:rPr>
      <w:rFonts w:ascii="Arial" w:eastAsia="MS Mincho" w:hAnsi="Arial" w:cs="Arial"/>
      <w:sz w:val="20"/>
      <w:szCs w:val="20"/>
      <w:lang w:val="en-US"/>
    </w:rPr>
  </w:style>
  <w:style w:type="paragraph" w:styleId="BodyText">
    <w:name w:val="Body Text"/>
    <w:basedOn w:val="Normal"/>
    <w:link w:val="BodyTextChar"/>
    <w:uiPriority w:val="99"/>
    <w:semiHidden/>
    <w:unhideWhenUsed/>
    <w:rsid w:val="000625D3"/>
    <w:pPr>
      <w:spacing w:after="120"/>
    </w:pPr>
  </w:style>
  <w:style w:type="character" w:customStyle="1" w:styleId="BodyTextChar">
    <w:name w:val="Body Text Char"/>
    <w:basedOn w:val="DefaultParagraphFont"/>
    <w:link w:val="BodyText"/>
    <w:uiPriority w:val="99"/>
    <w:semiHidden/>
    <w:rsid w:val="000625D3"/>
  </w:style>
  <w:style w:type="paragraph" w:customStyle="1" w:styleId="Default">
    <w:name w:val="Default"/>
    <w:rsid w:val="00844B2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91FC7"/>
    <w:rPr>
      <w:color w:val="0000FF"/>
      <w:u w:val="single"/>
    </w:rPr>
  </w:style>
  <w:style w:type="paragraph" w:styleId="NormalWeb">
    <w:name w:val="Normal (Web)"/>
    <w:basedOn w:val="Normal"/>
    <w:uiPriority w:val="99"/>
    <w:unhideWhenUsed/>
    <w:rsid w:val="004D53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60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577">
      <w:bodyDiv w:val="1"/>
      <w:marLeft w:val="0"/>
      <w:marRight w:val="0"/>
      <w:marTop w:val="0"/>
      <w:marBottom w:val="0"/>
      <w:divBdr>
        <w:top w:val="none" w:sz="0" w:space="0" w:color="auto"/>
        <w:left w:val="none" w:sz="0" w:space="0" w:color="auto"/>
        <w:bottom w:val="none" w:sz="0" w:space="0" w:color="auto"/>
        <w:right w:val="none" w:sz="0" w:space="0" w:color="auto"/>
      </w:divBdr>
    </w:div>
    <w:div w:id="456526688">
      <w:bodyDiv w:val="1"/>
      <w:marLeft w:val="0"/>
      <w:marRight w:val="0"/>
      <w:marTop w:val="0"/>
      <w:marBottom w:val="0"/>
      <w:divBdr>
        <w:top w:val="none" w:sz="0" w:space="0" w:color="auto"/>
        <w:left w:val="none" w:sz="0" w:space="0" w:color="auto"/>
        <w:bottom w:val="none" w:sz="0" w:space="0" w:color="auto"/>
        <w:right w:val="none" w:sz="0" w:space="0" w:color="auto"/>
      </w:divBdr>
    </w:div>
    <w:div w:id="586965220">
      <w:bodyDiv w:val="1"/>
      <w:marLeft w:val="0"/>
      <w:marRight w:val="0"/>
      <w:marTop w:val="0"/>
      <w:marBottom w:val="0"/>
      <w:divBdr>
        <w:top w:val="none" w:sz="0" w:space="0" w:color="auto"/>
        <w:left w:val="none" w:sz="0" w:space="0" w:color="auto"/>
        <w:bottom w:val="none" w:sz="0" w:space="0" w:color="auto"/>
        <w:right w:val="none" w:sz="0" w:space="0" w:color="auto"/>
      </w:divBdr>
    </w:div>
    <w:div w:id="889419684">
      <w:bodyDiv w:val="1"/>
      <w:marLeft w:val="0"/>
      <w:marRight w:val="0"/>
      <w:marTop w:val="0"/>
      <w:marBottom w:val="0"/>
      <w:divBdr>
        <w:top w:val="none" w:sz="0" w:space="0" w:color="auto"/>
        <w:left w:val="none" w:sz="0" w:space="0" w:color="auto"/>
        <w:bottom w:val="none" w:sz="0" w:space="0" w:color="auto"/>
        <w:right w:val="none" w:sz="0" w:space="0" w:color="auto"/>
      </w:divBdr>
    </w:div>
    <w:div w:id="1555000824">
      <w:bodyDiv w:val="1"/>
      <w:marLeft w:val="0"/>
      <w:marRight w:val="0"/>
      <w:marTop w:val="0"/>
      <w:marBottom w:val="0"/>
      <w:divBdr>
        <w:top w:val="none" w:sz="0" w:space="0" w:color="auto"/>
        <w:left w:val="none" w:sz="0" w:space="0" w:color="auto"/>
        <w:bottom w:val="none" w:sz="0" w:space="0" w:color="auto"/>
        <w:right w:val="none" w:sz="0" w:space="0" w:color="auto"/>
      </w:divBdr>
      <w:divsChild>
        <w:div w:id="479734379">
          <w:marLeft w:val="547"/>
          <w:marRight w:val="0"/>
          <w:marTop w:val="120"/>
          <w:marBottom w:val="0"/>
          <w:divBdr>
            <w:top w:val="none" w:sz="0" w:space="0" w:color="auto"/>
            <w:left w:val="none" w:sz="0" w:space="0" w:color="auto"/>
            <w:bottom w:val="none" w:sz="0" w:space="0" w:color="auto"/>
            <w:right w:val="none" w:sz="0" w:space="0" w:color="auto"/>
          </w:divBdr>
        </w:div>
        <w:div w:id="1642924958">
          <w:marLeft w:val="547"/>
          <w:marRight w:val="0"/>
          <w:marTop w:val="120"/>
          <w:marBottom w:val="0"/>
          <w:divBdr>
            <w:top w:val="none" w:sz="0" w:space="0" w:color="auto"/>
            <w:left w:val="none" w:sz="0" w:space="0" w:color="auto"/>
            <w:bottom w:val="none" w:sz="0" w:space="0" w:color="auto"/>
            <w:right w:val="none" w:sz="0" w:space="0" w:color="auto"/>
          </w:divBdr>
        </w:div>
        <w:div w:id="861433757">
          <w:marLeft w:val="547"/>
          <w:marRight w:val="0"/>
          <w:marTop w:val="120"/>
          <w:marBottom w:val="0"/>
          <w:divBdr>
            <w:top w:val="none" w:sz="0" w:space="0" w:color="auto"/>
            <w:left w:val="none" w:sz="0" w:space="0" w:color="auto"/>
            <w:bottom w:val="none" w:sz="0" w:space="0" w:color="auto"/>
            <w:right w:val="none" w:sz="0" w:space="0" w:color="auto"/>
          </w:divBdr>
        </w:div>
        <w:div w:id="163664579">
          <w:marLeft w:val="547"/>
          <w:marRight w:val="0"/>
          <w:marTop w:val="120"/>
          <w:marBottom w:val="0"/>
          <w:divBdr>
            <w:top w:val="none" w:sz="0" w:space="0" w:color="auto"/>
            <w:left w:val="none" w:sz="0" w:space="0" w:color="auto"/>
            <w:bottom w:val="none" w:sz="0" w:space="0" w:color="auto"/>
            <w:right w:val="none" w:sz="0" w:space="0" w:color="auto"/>
          </w:divBdr>
        </w:div>
        <w:div w:id="2066751863">
          <w:marLeft w:val="547"/>
          <w:marRight w:val="0"/>
          <w:marTop w:val="120"/>
          <w:marBottom w:val="0"/>
          <w:divBdr>
            <w:top w:val="none" w:sz="0" w:space="0" w:color="auto"/>
            <w:left w:val="none" w:sz="0" w:space="0" w:color="auto"/>
            <w:bottom w:val="none" w:sz="0" w:space="0" w:color="auto"/>
            <w:right w:val="none" w:sz="0" w:space="0" w:color="auto"/>
          </w:divBdr>
        </w:div>
        <w:div w:id="1490830246">
          <w:marLeft w:val="547"/>
          <w:marRight w:val="0"/>
          <w:marTop w:val="120"/>
          <w:marBottom w:val="0"/>
          <w:divBdr>
            <w:top w:val="none" w:sz="0" w:space="0" w:color="auto"/>
            <w:left w:val="none" w:sz="0" w:space="0" w:color="auto"/>
            <w:bottom w:val="none" w:sz="0" w:space="0" w:color="auto"/>
            <w:right w:val="none" w:sz="0" w:space="0" w:color="auto"/>
          </w:divBdr>
        </w:div>
      </w:divsChild>
    </w:div>
    <w:div w:id="1718431123">
      <w:bodyDiv w:val="1"/>
      <w:marLeft w:val="0"/>
      <w:marRight w:val="0"/>
      <w:marTop w:val="0"/>
      <w:marBottom w:val="0"/>
      <w:divBdr>
        <w:top w:val="none" w:sz="0" w:space="0" w:color="auto"/>
        <w:left w:val="none" w:sz="0" w:space="0" w:color="auto"/>
        <w:bottom w:val="none" w:sz="0" w:space="0" w:color="auto"/>
        <w:right w:val="none" w:sz="0" w:space="0" w:color="auto"/>
      </w:divBdr>
    </w:div>
    <w:div w:id="1900939274">
      <w:bodyDiv w:val="1"/>
      <w:marLeft w:val="0"/>
      <w:marRight w:val="0"/>
      <w:marTop w:val="0"/>
      <w:marBottom w:val="0"/>
      <w:divBdr>
        <w:top w:val="none" w:sz="0" w:space="0" w:color="auto"/>
        <w:left w:val="none" w:sz="0" w:space="0" w:color="auto"/>
        <w:bottom w:val="none" w:sz="0" w:space="0" w:color="auto"/>
        <w:right w:val="none" w:sz="0" w:space="0" w:color="auto"/>
      </w:divBdr>
      <w:divsChild>
        <w:div w:id="805510863">
          <w:marLeft w:val="547"/>
          <w:marRight w:val="0"/>
          <w:marTop w:val="96"/>
          <w:marBottom w:val="0"/>
          <w:divBdr>
            <w:top w:val="none" w:sz="0" w:space="0" w:color="auto"/>
            <w:left w:val="none" w:sz="0" w:space="0" w:color="auto"/>
            <w:bottom w:val="none" w:sz="0" w:space="0" w:color="auto"/>
            <w:right w:val="none" w:sz="0" w:space="0" w:color="auto"/>
          </w:divBdr>
        </w:div>
        <w:div w:id="411004397">
          <w:marLeft w:val="547"/>
          <w:marRight w:val="0"/>
          <w:marTop w:val="96"/>
          <w:marBottom w:val="0"/>
          <w:divBdr>
            <w:top w:val="none" w:sz="0" w:space="0" w:color="auto"/>
            <w:left w:val="none" w:sz="0" w:space="0" w:color="auto"/>
            <w:bottom w:val="none" w:sz="0" w:space="0" w:color="auto"/>
            <w:right w:val="none" w:sz="0" w:space="0" w:color="auto"/>
          </w:divBdr>
        </w:div>
        <w:div w:id="1255867060">
          <w:marLeft w:val="547"/>
          <w:marRight w:val="0"/>
          <w:marTop w:val="96"/>
          <w:marBottom w:val="0"/>
          <w:divBdr>
            <w:top w:val="none" w:sz="0" w:space="0" w:color="auto"/>
            <w:left w:val="none" w:sz="0" w:space="0" w:color="auto"/>
            <w:bottom w:val="none" w:sz="0" w:space="0" w:color="auto"/>
            <w:right w:val="none" w:sz="0" w:space="0" w:color="auto"/>
          </w:divBdr>
        </w:div>
        <w:div w:id="909343789">
          <w:marLeft w:val="547"/>
          <w:marRight w:val="0"/>
          <w:marTop w:val="96"/>
          <w:marBottom w:val="0"/>
          <w:divBdr>
            <w:top w:val="none" w:sz="0" w:space="0" w:color="auto"/>
            <w:left w:val="none" w:sz="0" w:space="0" w:color="auto"/>
            <w:bottom w:val="none" w:sz="0" w:space="0" w:color="auto"/>
            <w:right w:val="none" w:sz="0" w:space="0" w:color="auto"/>
          </w:divBdr>
        </w:div>
        <w:div w:id="1930767018">
          <w:marLeft w:val="547"/>
          <w:marRight w:val="0"/>
          <w:marTop w:val="96"/>
          <w:marBottom w:val="0"/>
          <w:divBdr>
            <w:top w:val="none" w:sz="0" w:space="0" w:color="auto"/>
            <w:left w:val="none" w:sz="0" w:space="0" w:color="auto"/>
            <w:bottom w:val="none" w:sz="0" w:space="0" w:color="auto"/>
            <w:right w:val="none" w:sz="0" w:space="0" w:color="auto"/>
          </w:divBdr>
        </w:div>
        <w:div w:id="1722166778">
          <w:marLeft w:val="547"/>
          <w:marRight w:val="0"/>
          <w:marTop w:val="96"/>
          <w:marBottom w:val="0"/>
          <w:divBdr>
            <w:top w:val="none" w:sz="0" w:space="0" w:color="auto"/>
            <w:left w:val="none" w:sz="0" w:space="0" w:color="auto"/>
            <w:bottom w:val="none" w:sz="0" w:space="0" w:color="auto"/>
            <w:right w:val="none" w:sz="0" w:space="0" w:color="auto"/>
          </w:divBdr>
        </w:div>
      </w:divsChild>
    </w:div>
    <w:div w:id="1953246851">
      <w:bodyDiv w:val="1"/>
      <w:marLeft w:val="0"/>
      <w:marRight w:val="0"/>
      <w:marTop w:val="0"/>
      <w:marBottom w:val="0"/>
      <w:divBdr>
        <w:top w:val="none" w:sz="0" w:space="0" w:color="auto"/>
        <w:left w:val="none" w:sz="0" w:space="0" w:color="auto"/>
        <w:bottom w:val="none" w:sz="0" w:space="0" w:color="auto"/>
        <w:right w:val="none" w:sz="0" w:space="0" w:color="auto"/>
      </w:divBdr>
    </w:div>
    <w:div w:id="1982534799">
      <w:bodyDiv w:val="1"/>
      <w:marLeft w:val="0"/>
      <w:marRight w:val="0"/>
      <w:marTop w:val="0"/>
      <w:marBottom w:val="0"/>
      <w:divBdr>
        <w:top w:val="none" w:sz="0" w:space="0" w:color="auto"/>
        <w:left w:val="none" w:sz="0" w:space="0" w:color="auto"/>
        <w:bottom w:val="none" w:sz="0" w:space="0" w:color="auto"/>
        <w:right w:val="none" w:sz="0" w:space="0" w:color="auto"/>
      </w:divBdr>
    </w:div>
    <w:div w:id="1991059810">
      <w:bodyDiv w:val="1"/>
      <w:marLeft w:val="0"/>
      <w:marRight w:val="0"/>
      <w:marTop w:val="0"/>
      <w:marBottom w:val="0"/>
      <w:divBdr>
        <w:top w:val="none" w:sz="0" w:space="0" w:color="auto"/>
        <w:left w:val="none" w:sz="0" w:space="0" w:color="auto"/>
        <w:bottom w:val="none" w:sz="0" w:space="0" w:color="auto"/>
        <w:right w:val="none" w:sz="0" w:space="0" w:color="auto"/>
      </w:divBdr>
    </w:div>
    <w:div w:id="2066054870">
      <w:bodyDiv w:val="1"/>
      <w:marLeft w:val="0"/>
      <w:marRight w:val="0"/>
      <w:marTop w:val="0"/>
      <w:marBottom w:val="0"/>
      <w:divBdr>
        <w:top w:val="none" w:sz="0" w:space="0" w:color="auto"/>
        <w:left w:val="none" w:sz="0" w:space="0" w:color="auto"/>
        <w:bottom w:val="none" w:sz="0" w:space="0" w:color="auto"/>
        <w:right w:val="none" w:sz="0" w:space="0" w:color="auto"/>
      </w:divBdr>
    </w:div>
    <w:div w:id="20900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endowmentfoundation.org.uk/evidence-summaries/teaching-learning-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E-Server1\CentralAdmin\Celtic%20Cross%20Education\Operations\Data%20&amp;%20Inclusion\HOS%20Data%20Graphs\Grampound%20With%20Creed\Data%20Graph%2018-19\Spring\Data%20-%20GWC%20PP%20Attainment%20&amp;%20Progress%20-%20Stat%20age%2011-07-201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r>
              <a:rPr lang="en-US"/>
              <a:t>Non</a:t>
            </a:r>
            <a:r>
              <a:rPr lang="en-US" baseline="0"/>
              <a:t> </a:t>
            </a:r>
            <a:r>
              <a:rPr lang="en-US"/>
              <a:t>Pupil Premium Attainment 18/19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endParaRPr lang="en-US"/>
        </a:p>
      </c:txPr>
    </c:title>
    <c:autoTitleDeleted val="0"/>
    <c:plotArea>
      <c:layout/>
      <c:barChart>
        <c:barDir val="col"/>
        <c:grouping val="stacked"/>
        <c:varyColors val="0"/>
        <c:ser>
          <c:idx val="0"/>
          <c:order val="0"/>
          <c:tx>
            <c:strRef>
              <c:f>Locked!$B$1</c:f>
              <c:strCache>
                <c:ptCount val="1"/>
                <c:pt idx="0">
                  <c:v>Ex+ </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Locked!$B$2:$B$5</c:f>
              <c:numCache>
                <c:formatCode>0%</c:formatCode>
                <c:ptCount val="4"/>
                <c:pt idx="0">
                  <c:v>0.29999999999999993</c:v>
                </c:pt>
                <c:pt idx="1">
                  <c:v>0.12</c:v>
                </c:pt>
                <c:pt idx="2">
                  <c:v>0.21999999999999997</c:v>
                </c:pt>
                <c:pt idx="3">
                  <c:v>0.22999999999999998</c:v>
                </c:pt>
              </c:numCache>
            </c:numRef>
          </c:val>
          <c:extLst xmlns:c16r2="http://schemas.microsoft.com/office/drawing/2015/06/chart">
            <c:ext xmlns:c16="http://schemas.microsoft.com/office/drawing/2014/chart" uri="{C3380CC4-5D6E-409C-BE32-E72D297353CC}">
              <c16:uniqueId val="{00000000-0A04-40F1-A408-9021CCB2F922}"/>
            </c:ext>
          </c:extLst>
        </c:ser>
        <c:ser>
          <c:idx val="1"/>
          <c:order val="1"/>
          <c:tx>
            <c:strRef>
              <c:f>Locked!$C$1</c:f>
              <c:strCache>
                <c:ptCount val="1"/>
                <c:pt idx="0">
                  <c:v>Ex+ </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Locked!$C$2:$C$5</c:f>
              <c:numCache>
                <c:formatCode>0%</c:formatCode>
                <c:ptCount val="4"/>
                <c:pt idx="0">
                  <c:v>0.4</c:v>
                </c:pt>
                <c:pt idx="1">
                  <c:v>0.35</c:v>
                </c:pt>
                <c:pt idx="2">
                  <c:v>0.45</c:v>
                </c:pt>
                <c:pt idx="3">
                  <c:v>0.37</c:v>
                </c:pt>
              </c:numCache>
            </c:numRef>
          </c:val>
          <c:extLst xmlns:c16r2="http://schemas.microsoft.com/office/drawing/2015/06/chart">
            <c:ext xmlns:c16="http://schemas.microsoft.com/office/drawing/2014/chart" uri="{C3380CC4-5D6E-409C-BE32-E72D297353CC}">
              <c16:uniqueId val="{00000001-0A04-40F1-A408-9021CCB2F922}"/>
            </c:ext>
          </c:extLst>
        </c:ser>
        <c:ser>
          <c:idx val="2"/>
          <c:order val="2"/>
          <c:tx>
            <c:strRef>
              <c:f>Locked!$D$1</c:f>
              <c:strCache>
                <c:ptCount val="1"/>
                <c:pt idx="0">
                  <c:v>Exc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Locked!$D$2:$D$5</c:f>
              <c:numCache>
                <c:formatCode>0%</c:formatCode>
                <c:ptCount val="4"/>
                <c:pt idx="0">
                  <c:v>0.28000000000000003</c:v>
                </c:pt>
                <c:pt idx="1">
                  <c:v>0.53</c:v>
                </c:pt>
                <c:pt idx="2">
                  <c:v>0.33</c:v>
                </c:pt>
                <c:pt idx="3">
                  <c:v>0.38</c:v>
                </c:pt>
              </c:numCache>
            </c:numRef>
          </c:val>
          <c:extLst xmlns:c16r2="http://schemas.microsoft.com/office/drawing/2015/06/chart">
            <c:ext xmlns:c16="http://schemas.microsoft.com/office/drawing/2014/chart" uri="{C3380CC4-5D6E-409C-BE32-E72D297353CC}">
              <c16:uniqueId val="{00000002-0A04-40F1-A408-9021CCB2F922}"/>
            </c:ext>
          </c:extLst>
        </c:ser>
        <c:dLbls>
          <c:dLblPos val="ctr"/>
          <c:showLegendKey val="0"/>
          <c:showVal val="1"/>
          <c:showCatName val="0"/>
          <c:showSerName val="0"/>
          <c:showPercent val="0"/>
          <c:showBubbleSize val="0"/>
        </c:dLbls>
        <c:gapWidth val="150"/>
        <c:overlap val="100"/>
        <c:axId val="162373456"/>
        <c:axId val="162640008"/>
      </c:barChart>
      <c:lineChart>
        <c:grouping val="standard"/>
        <c:varyColors val="0"/>
        <c:ser>
          <c:idx val="3"/>
          <c:order val="3"/>
          <c:tx>
            <c:strRef>
              <c:f>Locked!$E$1</c:f>
              <c:strCache>
                <c:ptCount val="1"/>
                <c:pt idx="0">
                  <c:v>National</c:v>
                </c:pt>
              </c:strCache>
            </c:strRef>
          </c:tx>
          <c:spPr>
            <a:ln w="25400" cap="rnd">
              <a:noFill/>
              <a:round/>
            </a:ln>
            <a:effectLst/>
          </c:spPr>
          <c:marker>
            <c:symbol val="dash"/>
            <c:size val="20"/>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Locked!$E$2:$E$5</c:f>
              <c:numCache>
                <c:formatCode>0%</c:formatCode>
                <c:ptCount val="4"/>
                <c:pt idx="0">
                  <c:v>0.64</c:v>
                </c:pt>
                <c:pt idx="1">
                  <c:v>0.75</c:v>
                </c:pt>
                <c:pt idx="2">
                  <c:v>0.78</c:v>
                </c:pt>
                <c:pt idx="3">
                  <c:v>0.76</c:v>
                </c:pt>
              </c:numCache>
            </c:numRef>
          </c:val>
          <c:smooth val="0"/>
          <c:extLst xmlns:c16r2="http://schemas.microsoft.com/office/drawing/2015/06/chart">
            <c:ext xmlns:c16="http://schemas.microsoft.com/office/drawing/2014/chart" uri="{C3380CC4-5D6E-409C-BE32-E72D297353CC}">
              <c16:uniqueId val="{00000003-0A04-40F1-A408-9021CCB2F922}"/>
            </c:ext>
          </c:extLst>
        </c:ser>
        <c:dLbls>
          <c:dLblPos val="ctr"/>
          <c:showLegendKey val="0"/>
          <c:showVal val="1"/>
          <c:showCatName val="0"/>
          <c:showSerName val="0"/>
          <c:showPercent val="0"/>
          <c:showBubbleSize val="0"/>
        </c:dLbls>
        <c:marker val="1"/>
        <c:smooth val="0"/>
        <c:axId val="162373456"/>
        <c:axId val="162640008"/>
      </c:lineChart>
      <c:catAx>
        <c:axId val="16237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2640008"/>
        <c:crosses val="autoZero"/>
        <c:auto val="1"/>
        <c:lblAlgn val="ctr"/>
        <c:lblOffset val="100"/>
        <c:noMultiLvlLbl val="0"/>
      </c:catAx>
      <c:valAx>
        <c:axId val="1626400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237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Latina Essential Medium"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r>
              <a:rPr lang="en-US"/>
              <a:t>Non Pupil Premium Progress This</a:t>
            </a:r>
            <a:r>
              <a:rPr lang="en-US" baseline="0"/>
              <a:t> Year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endParaRPr lang="en-US"/>
        </a:p>
      </c:txPr>
    </c:title>
    <c:autoTitleDeleted val="0"/>
    <c:plotArea>
      <c:layout/>
      <c:barChart>
        <c:barDir val="col"/>
        <c:grouping val="clustered"/>
        <c:varyColors val="0"/>
        <c:ser>
          <c:idx val="0"/>
          <c:order val="0"/>
          <c:tx>
            <c:strRef>
              <c:f>Locked!$B$7</c:f>
              <c:strCache>
                <c:ptCount val="1"/>
                <c:pt idx="0">
                  <c:v>Ex+</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Data!$A$9:$A$11</c:f>
              <c:strCache>
                <c:ptCount val="3"/>
                <c:pt idx="0">
                  <c:v>Reading</c:v>
                </c:pt>
                <c:pt idx="1">
                  <c:v>Writing</c:v>
                </c:pt>
                <c:pt idx="2">
                  <c:v>Maths</c:v>
                </c:pt>
              </c:strCache>
            </c:strRef>
          </c:cat>
          <c:val>
            <c:numRef>
              <c:f>Locked!$B$8:$B$10</c:f>
              <c:numCache>
                <c:formatCode>0%</c:formatCode>
                <c:ptCount val="3"/>
                <c:pt idx="0">
                  <c:v>0.98</c:v>
                </c:pt>
                <c:pt idx="1">
                  <c:v>0.9</c:v>
                </c:pt>
                <c:pt idx="2">
                  <c:v>0.9</c:v>
                </c:pt>
              </c:numCache>
            </c:numRef>
          </c:val>
          <c:extLst xmlns:c16r2="http://schemas.microsoft.com/office/drawing/2015/06/chart">
            <c:ext xmlns:c16="http://schemas.microsoft.com/office/drawing/2014/chart" uri="{C3380CC4-5D6E-409C-BE32-E72D297353CC}">
              <c16:uniqueId val="{00000000-101F-49E6-B4DF-B6CA19298ED4}"/>
            </c:ext>
          </c:extLst>
        </c:ser>
        <c:ser>
          <c:idx val="1"/>
          <c:order val="1"/>
          <c:tx>
            <c:strRef>
              <c:f>Locked!$C$7</c:f>
              <c:strCache>
                <c:ptCount val="1"/>
                <c:pt idx="0">
                  <c:v>Accel.</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Data!$A$9:$A$11</c:f>
              <c:strCache>
                <c:ptCount val="3"/>
                <c:pt idx="0">
                  <c:v>Reading</c:v>
                </c:pt>
                <c:pt idx="1">
                  <c:v>Writing</c:v>
                </c:pt>
                <c:pt idx="2">
                  <c:v>Maths</c:v>
                </c:pt>
              </c:strCache>
            </c:strRef>
          </c:cat>
          <c:val>
            <c:numRef>
              <c:f>Locked!$C$8:$C$10</c:f>
              <c:numCache>
                <c:formatCode>0%</c:formatCode>
                <c:ptCount val="3"/>
                <c:pt idx="0">
                  <c:v>0.63</c:v>
                </c:pt>
                <c:pt idx="1">
                  <c:v>0.76</c:v>
                </c:pt>
                <c:pt idx="2">
                  <c:v>0.7</c:v>
                </c:pt>
              </c:numCache>
            </c:numRef>
          </c:val>
          <c:extLst xmlns:c16r2="http://schemas.microsoft.com/office/drawing/2015/06/chart">
            <c:ext xmlns:c16="http://schemas.microsoft.com/office/drawing/2014/chart" uri="{C3380CC4-5D6E-409C-BE32-E72D297353CC}">
              <c16:uniqueId val="{00000001-101F-49E6-B4DF-B6CA19298ED4}"/>
            </c:ext>
          </c:extLst>
        </c:ser>
        <c:dLbls>
          <c:showLegendKey val="0"/>
          <c:showVal val="0"/>
          <c:showCatName val="0"/>
          <c:showSerName val="0"/>
          <c:showPercent val="0"/>
          <c:showBubbleSize val="0"/>
        </c:dLbls>
        <c:gapWidth val="219"/>
        <c:overlap val="-27"/>
        <c:axId val="164280160"/>
        <c:axId val="164628056"/>
      </c:barChart>
      <c:lineChart>
        <c:grouping val="standard"/>
        <c:varyColors val="0"/>
        <c:ser>
          <c:idx val="2"/>
          <c:order val="2"/>
          <c:tx>
            <c:strRef>
              <c:f>Locked!$D$7</c:f>
              <c:strCache>
                <c:ptCount val="1"/>
                <c:pt idx="0">
                  <c:v>Ex+</c:v>
                </c:pt>
              </c:strCache>
            </c:strRef>
          </c:tx>
          <c:spPr>
            <a:ln w="28575" cap="rnd">
              <a:solidFill>
                <a:schemeClr val="accent3"/>
              </a:solidFill>
              <a:round/>
            </a:ln>
            <a:effectLst/>
          </c:spPr>
          <c:marker>
            <c:symbol val="none"/>
          </c:marker>
          <c:val>
            <c:numRef>
              <c:f>Locked!$D$8:$D$10</c:f>
              <c:numCache>
                <c:formatCode>0%</c:formatCode>
                <c:ptCount val="3"/>
                <c:pt idx="0">
                  <c:v>0.85</c:v>
                </c:pt>
                <c:pt idx="1">
                  <c:v>0.85</c:v>
                </c:pt>
                <c:pt idx="2">
                  <c:v>0.85</c:v>
                </c:pt>
              </c:numCache>
            </c:numRef>
          </c:val>
          <c:smooth val="0"/>
          <c:extLst xmlns:c16r2="http://schemas.microsoft.com/office/drawing/2015/06/chart">
            <c:ext xmlns:c16="http://schemas.microsoft.com/office/drawing/2014/chart" uri="{C3380CC4-5D6E-409C-BE32-E72D297353CC}">
              <c16:uniqueId val="{00000002-101F-49E6-B4DF-B6CA19298ED4}"/>
            </c:ext>
          </c:extLst>
        </c:ser>
        <c:ser>
          <c:idx val="3"/>
          <c:order val="3"/>
          <c:tx>
            <c:strRef>
              <c:f>Locked!$E$7</c:f>
              <c:strCache>
                <c:ptCount val="1"/>
                <c:pt idx="0">
                  <c:v>Accel.</c:v>
                </c:pt>
              </c:strCache>
            </c:strRef>
          </c:tx>
          <c:spPr>
            <a:ln w="28575" cap="rnd">
              <a:solidFill>
                <a:schemeClr val="accent4"/>
              </a:solidFill>
              <a:round/>
            </a:ln>
            <a:effectLst/>
          </c:spPr>
          <c:marker>
            <c:symbol val="none"/>
          </c:marker>
          <c:val>
            <c:numRef>
              <c:f>Locked!$E$8:$E$10</c:f>
              <c:numCache>
                <c:formatCode>0%</c:formatCode>
                <c:ptCount val="3"/>
                <c:pt idx="0">
                  <c:v>0.25</c:v>
                </c:pt>
                <c:pt idx="1">
                  <c:v>0.25</c:v>
                </c:pt>
                <c:pt idx="2">
                  <c:v>0.25</c:v>
                </c:pt>
              </c:numCache>
            </c:numRef>
          </c:val>
          <c:smooth val="0"/>
          <c:extLst xmlns:c16r2="http://schemas.microsoft.com/office/drawing/2015/06/chart">
            <c:ext xmlns:c16="http://schemas.microsoft.com/office/drawing/2014/chart" uri="{C3380CC4-5D6E-409C-BE32-E72D297353CC}">
              <c16:uniqueId val="{00000003-101F-49E6-B4DF-B6CA19298ED4}"/>
            </c:ext>
          </c:extLst>
        </c:ser>
        <c:dLbls>
          <c:showLegendKey val="0"/>
          <c:showVal val="0"/>
          <c:showCatName val="0"/>
          <c:showSerName val="0"/>
          <c:showPercent val="0"/>
          <c:showBubbleSize val="0"/>
        </c:dLbls>
        <c:marker val="1"/>
        <c:smooth val="0"/>
        <c:axId val="164280160"/>
        <c:axId val="164628056"/>
      </c:lineChart>
      <c:catAx>
        <c:axId val="16428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4628056"/>
        <c:crosses val="autoZero"/>
        <c:auto val="1"/>
        <c:lblAlgn val="ctr"/>
        <c:lblOffset val="100"/>
        <c:noMultiLvlLbl val="0"/>
      </c:catAx>
      <c:valAx>
        <c:axId val="164628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4280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Latina Essential Medium"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r>
              <a:rPr lang="en-US"/>
              <a:t>Pupil Premium Attainment 18/19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endParaRPr lang="en-US"/>
        </a:p>
      </c:txPr>
    </c:title>
    <c:autoTitleDeleted val="0"/>
    <c:plotArea>
      <c:layout/>
      <c:barChart>
        <c:barDir val="col"/>
        <c:grouping val="stacked"/>
        <c:varyColors val="0"/>
        <c:ser>
          <c:idx val="0"/>
          <c:order val="0"/>
          <c:tx>
            <c:strRef>
              <c:f>Locked!$B$1</c:f>
              <c:strCache>
                <c:ptCount val="1"/>
                <c:pt idx="0">
                  <c:v>Ex+ </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Locked!$B$2:$B$5</c:f>
              <c:numCache>
                <c:formatCode>0%</c:formatCode>
                <c:ptCount val="4"/>
                <c:pt idx="0">
                  <c:v>0.42</c:v>
                </c:pt>
                <c:pt idx="1">
                  <c:v>0.22000000000000008</c:v>
                </c:pt>
                <c:pt idx="2">
                  <c:v>0.42</c:v>
                </c:pt>
                <c:pt idx="3">
                  <c:v>0.27999999999999997</c:v>
                </c:pt>
              </c:numCache>
            </c:numRef>
          </c:val>
          <c:extLst xmlns:c16r2="http://schemas.microsoft.com/office/drawing/2015/06/chart">
            <c:ext xmlns:c16="http://schemas.microsoft.com/office/drawing/2014/chart" uri="{C3380CC4-5D6E-409C-BE32-E72D297353CC}">
              <c16:uniqueId val="{00000000-FD46-4FB3-9E84-2AB83260874C}"/>
            </c:ext>
          </c:extLst>
        </c:ser>
        <c:ser>
          <c:idx val="1"/>
          <c:order val="1"/>
          <c:tx>
            <c:strRef>
              <c:f>Locked!$C$1</c:f>
              <c:strCache>
                <c:ptCount val="1"/>
                <c:pt idx="0">
                  <c:v>Ex+ </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Locked!$C$2:$C$5</c:f>
              <c:numCache>
                <c:formatCode>0%</c:formatCode>
                <c:ptCount val="4"/>
                <c:pt idx="0">
                  <c:v>0.28999999999999998</c:v>
                </c:pt>
                <c:pt idx="1">
                  <c:v>0.36</c:v>
                </c:pt>
                <c:pt idx="2">
                  <c:v>0.21999999999999997</c:v>
                </c:pt>
                <c:pt idx="3">
                  <c:v>0.36</c:v>
                </c:pt>
              </c:numCache>
            </c:numRef>
          </c:val>
          <c:extLst xmlns:c16r2="http://schemas.microsoft.com/office/drawing/2015/06/chart">
            <c:ext xmlns:c16="http://schemas.microsoft.com/office/drawing/2014/chart" uri="{C3380CC4-5D6E-409C-BE32-E72D297353CC}">
              <c16:uniqueId val="{00000001-FD46-4FB3-9E84-2AB83260874C}"/>
            </c:ext>
          </c:extLst>
        </c:ser>
        <c:ser>
          <c:idx val="2"/>
          <c:order val="2"/>
          <c:tx>
            <c:strRef>
              <c:f>Locked!$D$1</c:f>
              <c:strCache>
                <c:ptCount val="1"/>
                <c:pt idx="0">
                  <c:v>Exc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Locked!$D$2:$D$5</c:f>
              <c:numCache>
                <c:formatCode>0%</c:formatCode>
                <c:ptCount val="4"/>
                <c:pt idx="0">
                  <c:v>0</c:v>
                </c:pt>
                <c:pt idx="1">
                  <c:v>0.21</c:v>
                </c:pt>
                <c:pt idx="2">
                  <c:v>7.0000000000000007E-2</c:v>
                </c:pt>
                <c:pt idx="3">
                  <c:v>7.0000000000000007E-2</c:v>
                </c:pt>
              </c:numCache>
            </c:numRef>
          </c:val>
          <c:extLst xmlns:c16r2="http://schemas.microsoft.com/office/drawing/2015/06/chart">
            <c:ext xmlns:c16="http://schemas.microsoft.com/office/drawing/2014/chart" uri="{C3380CC4-5D6E-409C-BE32-E72D297353CC}">
              <c16:uniqueId val="{00000002-FD46-4FB3-9E84-2AB83260874C}"/>
            </c:ext>
          </c:extLst>
        </c:ser>
        <c:dLbls>
          <c:dLblPos val="ctr"/>
          <c:showLegendKey val="0"/>
          <c:showVal val="1"/>
          <c:showCatName val="0"/>
          <c:showSerName val="0"/>
          <c:showPercent val="0"/>
          <c:showBubbleSize val="0"/>
        </c:dLbls>
        <c:gapWidth val="150"/>
        <c:overlap val="100"/>
        <c:axId val="164743464"/>
        <c:axId val="164718688"/>
      </c:barChart>
      <c:lineChart>
        <c:grouping val="standard"/>
        <c:varyColors val="0"/>
        <c:ser>
          <c:idx val="3"/>
          <c:order val="3"/>
          <c:tx>
            <c:strRef>
              <c:f>Locked!$E$1</c:f>
              <c:strCache>
                <c:ptCount val="1"/>
                <c:pt idx="0">
                  <c:v>National</c:v>
                </c:pt>
              </c:strCache>
            </c:strRef>
          </c:tx>
          <c:spPr>
            <a:ln w="25400" cap="rnd">
              <a:noFill/>
              <a:round/>
            </a:ln>
            <a:effectLst/>
          </c:spPr>
          <c:marker>
            <c:symbol val="dash"/>
            <c:size val="20"/>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Locked!$E$2:$E$5</c:f>
              <c:numCache>
                <c:formatCode>0%</c:formatCode>
                <c:ptCount val="4"/>
                <c:pt idx="0">
                  <c:v>0.51</c:v>
                </c:pt>
                <c:pt idx="1">
                  <c:v>0.64</c:v>
                </c:pt>
                <c:pt idx="2">
                  <c:v>0.67</c:v>
                </c:pt>
                <c:pt idx="3">
                  <c:v>0.64</c:v>
                </c:pt>
              </c:numCache>
            </c:numRef>
          </c:val>
          <c:smooth val="0"/>
          <c:extLst xmlns:c16r2="http://schemas.microsoft.com/office/drawing/2015/06/chart">
            <c:ext xmlns:c16="http://schemas.microsoft.com/office/drawing/2014/chart" uri="{C3380CC4-5D6E-409C-BE32-E72D297353CC}">
              <c16:uniqueId val="{00000003-FD46-4FB3-9E84-2AB83260874C}"/>
            </c:ext>
          </c:extLst>
        </c:ser>
        <c:dLbls>
          <c:dLblPos val="ctr"/>
          <c:showLegendKey val="0"/>
          <c:showVal val="1"/>
          <c:showCatName val="0"/>
          <c:showSerName val="0"/>
          <c:showPercent val="0"/>
          <c:showBubbleSize val="0"/>
        </c:dLbls>
        <c:marker val="1"/>
        <c:smooth val="0"/>
        <c:axId val="164743464"/>
        <c:axId val="164718688"/>
      </c:lineChart>
      <c:catAx>
        <c:axId val="16474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4718688"/>
        <c:crosses val="autoZero"/>
        <c:auto val="1"/>
        <c:lblAlgn val="ctr"/>
        <c:lblOffset val="100"/>
        <c:noMultiLvlLbl val="0"/>
      </c:catAx>
      <c:valAx>
        <c:axId val="1647186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4743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Latina Essential Medium"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r>
              <a:rPr lang="en-US"/>
              <a:t>Pupil Premium Progress This</a:t>
            </a:r>
            <a:r>
              <a:rPr lang="en-US" baseline="0"/>
              <a:t> Year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endParaRPr lang="en-US"/>
        </a:p>
      </c:txPr>
    </c:title>
    <c:autoTitleDeleted val="0"/>
    <c:plotArea>
      <c:layout/>
      <c:barChart>
        <c:barDir val="col"/>
        <c:grouping val="clustered"/>
        <c:varyColors val="0"/>
        <c:ser>
          <c:idx val="0"/>
          <c:order val="0"/>
          <c:tx>
            <c:strRef>
              <c:f>Locked!$B$7</c:f>
              <c:strCache>
                <c:ptCount val="1"/>
                <c:pt idx="0">
                  <c:v>Ex+</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Data!$A$9:$A$11</c:f>
              <c:strCache>
                <c:ptCount val="3"/>
                <c:pt idx="0">
                  <c:v>Reading</c:v>
                </c:pt>
                <c:pt idx="1">
                  <c:v>Writing</c:v>
                </c:pt>
                <c:pt idx="2">
                  <c:v>Maths</c:v>
                </c:pt>
              </c:strCache>
            </c:strRef>
          </c:cat>
          <c:val>
            <c:numRef>
              <c:f>Locked!$B$8:$B$10</c:f>
              <c:numCache>
                <c:formatCode>0%</c:formatCode>
                <c:ptCount val="3"/>
                <c:pt idx="0">
                  <c:v>0.56000000000000005</c:v>
                </c:pt>
                <c:pt idx="1">
                  <c:v>0.86</c:v>
                </c:pt>
                <c:pt idx="2">
                  <c:v>0.93</c:v>
                </c:pt>
              </c:numCache>
            </c:numRef>
          </c:val>
          <c:extLst xmlns:c16r2="http://schemas.microsoft.com/office/drawing/2015/06/chart">
            <c:ext xmlns:c16="http://schemas.microsoft.com/office/drawing/2014/chart" uri="{C3380CC4-5D6E-409C-BE32-E72D297353CC}">
              <c16:uniqueId val="{00000000-1136-4E46-95B4-D75C15656498}"/>
            </c:ext>
          </c:extLst>
        </c:ser>
        <c:ser>
          <c:idx val="1"/>
          <c:order val="1"/>
          <c:tx>
            <c:strRef>
              <c:f>Locked!$C$7</c:f>
              <c:strCache>
                <c:ptCount val="1"/>
                <c:pt idx="0">
                  <c:v>Accel.</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Data!$A$9:$A$11</c:f>
              <c:strCache>
                <c:ptCount val="3"/>
                <c:pt idx="0">
                  <c:v>Reading</c:v>
                </c:pt>
                <c:pt idx="1">
                  <c:v>Writing</c:v>
                </c:pt>
                <c:pt idx="2">
                  <c:v>Maths</c:v>
                </c:pt>
              </c:strCache>
            </c:strRef>
          </c:cat>
          <c:val>
            <c:numRef>
              <c:f>Locked!$C$8:$C$10</c:f>
              <c:numCache>
                <c:formatCode>0%</c:formatCode>
                <c:ptCount val="3"/>
                <c:pt idx="0">
                  <c:v>0.56999999999999995</c:v>
                </c:pt>
                <c:pt idx="1">
                  <c:v>0.5</c:v>
                </c:pt>
                <c:pt idx="2">
                  <c:v>0.43</c:v>
                </c:pt>
              </c:numCache>
            </c:numRef>
          </c:val>
          <c:extLst xmlns:c16r2="http://schemas.microsoft.com/office/drawing/2015/06/chart">
            <c:ext xmlns:c16="http://schemas.microsoft.com/office/drawing/2014/chart" uri="{C3380CC4-5D6E-409C-BE32-E72D297353CC}">
              <c16:uniqueId val="{00000001-1136-4E46-95B4-D75C15656498}"/>
            </c:ext>
          </c:extLst>
        </c:ser>
        <c:dLbls>
          <c:showLegendKey val="0"/>
          <c:showVal val="0"/>
          <c:showCatName val="0"/>
          <c:showSerName val="0"/>
          <c:showPercent val="0"/>
          <c:showBubbleSize val="0"/>
        </c:dLbls>
        <c:gapWidth val="219"/>
        <c:overlap val="-27"/>
        <c:axId val="164289320"/>
        <c:axId val="164289712"/>
      </c:barChart>
      <c:lineChart>
        <c:grouping val="standard"/>
        <c:varyColors val="0"/>
        <c:ser>
          <c:idx val="2"/>
          <c:order val="2"/>
          <c:tx>
            <c:strRef>
              <c:f>Locked!$D$7</c:f>
              <c:strCache>
                <c:ptCount val="1"/>
                <c:pt idx="0">
                  <c:v>Ex+</c:v>
                </c:pt>
              </c:strCache>
            </c:strRef>
          </c:tx>
          <c:spPr>
            <a:ln w="28575" cap="rnd">
              <a:solidFill>
                <a:schemeClr val="accent3"/>
              </a:solidFill>
              <a:round/>
            </a:ln>
            <a:effectLst/>
          </c:spPr>
          <c:marker>
            <c:symbol val="none"/>
          </c:marker>
          <c:val>
            <c:numRef>
              <c:f>Locked!$D$8:$D$10</c:f>
              <c:numCache>
                <c:formatCode>0%</c:formatCode>
                <c:ptCount val="3"/>
                <c:pt idx="0">
                  <c:v>0.85</c:v>
                </c:pt>
                <c:pt idx="1">
                  <c:v>0.85</c:v>
                </c:pt>
                <c:pt idx="2">
                  <c:v>0.85</c:v>
                </c:pt>
              </c:numCache>
            </c:numRef>
          </c:val>
          <c:smooth val="0"/>
          <c:extLst xmlns:c16r2="http://schemas.microsoft.com/office/drawing/2015/06/chart">
            <c:ext xmlns:c16="http://schemas.microsoft.com/office/drawing/2014/chart" uri="{C3380CC4-5D6E-409C-BE32-E72D297353CC}">
              <c16:uniqueId val="{00000002-1136-4E46-95B4-D75C15656498}"/>
            </c:ext>
          </c:extLst>
        </c:ser>
        <c:ser>
          <c:idx val="3"/>
          <c:order val="3"/>
          <c:tx>
            <c:strRef>
              <c:f>Locked!$E$7</c:f>
              <c:strCache>
                <c:ptCount val="1"/>
                <c:pt idx="0">
                  <c:v>Accel.</c:v>
                </c:pt>
              </c:strCache>
            </c:strRef>
          </c:tx>
          <c:spPr>
            <a:ln w="28575" cap="rnd">
              <a:solidFill>
                <a:schemeClr val="accent4"/>
              </a:solidFill>
              <a:round/>
            </a:ln>
            <a:effectLst/>
          </c:spPr>
          <c:marker>
            <c:symbol val="none"/>
          </c:marker>
          <c:val>
            <c:numRef>
              <c:f>Locked!$E$8:$E$10</c:f>
              <c:numCache>
                <c:formatCode>0%</c:formatCode>
                <c:ptCount val="3"/>
                <c:pt idx="0">
                  <c:v>0.25</c:v>
                </c:pt>
                <c:pt idx="1">
                  <c:v>0.25</c:v>
                </c:pt>
                <c:pt idx="2">
                  <c:v>0.25</c:v>
                </c:pt>
              </c:numCache>
            </c:numRef>
          </c:val>
          <c:smooth val="0"/>
          <c:extLst xmlns:c16r2="http://schemas.microsoft.com/office/drawing/2015/06/chart">
            <c:ext xmlns:c16="http://schemas.microsoft.com/office/drawing/2014/chart" uri="{C3380CC4-5D6E-409C-BE32-E72D297353CC}">
              <c16:uniqueId val="{00000003-1136-4E46-95B4-D75C15656498}"/>
            </c:ext>
          </c:extLst>
        </c:ser>
        <c:dLbls>
          <c:showLegendKey val="0"/>
          <c:showVal val="0"/>
          <c:showCatName val="0"/>
          <c:showSerName val="0"/>
          <c:showPercent val="0"/>
          <c:showBubbleSize val="0"/>
        </c:dLbls>
        <c:marker val="1"/>
        <c:smooth val="0"/>
        <c:axId val="164289320"/>
        <c:axId val="164289712"/>
      </c:lineChart>
      <c:catAx>
        <c:axId val="164289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4289712"/>
        <c:crosses val="autoZero"/>
        <c:auto val="1"/>
        <c:lblAlgn val="ctr"/>
        <c:lblOffset val="100"/>
        <c:noMultiLvlLbl val="0"/>
      </c:catAx>
      <c:valAx>
        <c:axId val="1642897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164289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Latina Essential Medium"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6590-C6D1-464D-9111-FF0D09E7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Perfect,Karen Holmes</dc:creator>
  <cp:keywords/>
  <dc:description/>
  <cp:lastModifiedBy>EWells</cp:lastModifiedBy>
  <cp:revision>2</cp:revision>
  <cp:lastPrinted>2018-09-14T10:35:00Z</cp:lastPrinted>
  <dcterms:created xsi:type="dcterms:W3CDTF">2019-12-10T14:47:00Z</dcterms:created>
  <dcterms:modified xsi:type="dcterms:W3CDTF">2019-12-10T14:47:00Z</dcterms:modified>
</cp:coreProperties>
</file>